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right="5670"/>
        <w:spacing w:before="0"/>
        <w:rPr>
          <w:rFonts w:ascii="PT Astra Serif" w:hAnsi="PT Astra Serif" w:cs="PT Astra Serif"/>
          <w:b/>
          <w:sz w:val="22"/>
        </w:rPr>
      </w:pPr>
      <w:r>
        <w:rPr>
          <w:rFonts w:ascii="PT Astra Serif" w:hAnsi="PT Astra Serif" w:eastAsia="PT Astra Serif" w:cs="PT Astra Serif"/>
          <w:b/>
          <w:sz w:val="22"/>
        </w:rPr>
      </w:r>
      <w:r>
        <w:rPr>
          <w:rFonts w:ascii="PT Astra Serif" w:hAnsi="PT Astra Serif" w:cs="PT Astra Serif"/>
          <w:b/>
          <w:sz w:val="22"/>
        </w:rPr>
      </w:r>
      <w:r/>
    </w:p>
    <w:p>
      <w:pPr>
        <w:pStyle w:val="1013"/>
        <w:ind w:right="5670"/>
        <w:spacing w:before="0"/>
        <w:rPr>
          <w:rFonts w:ascii="PT Astra Serif" w:hAnsi="PT Astra Serif" w:cs="PT Astra Serif"/>
          <w:b/>
          <w:sz w:val="22"/>
        </w:rPr>
      </w:pPr>
      <w:r>
        <w:rPr>
          <w:rFonts w:ascii="PT Astra Serif" w:hAnsi="PT Astra Serif" w:eastAsia="PT Astra Serif" w:cs="PT Astra Serif"/>
          <w:b/>
          <w:sz w:val="22"/>
        </w:rPr>
      </w:r>
      <w:r>
        <w:rPr>
          <w:rFonts w:ascii="PT Astra Serif" w:hAnsi="PT Astra Serif" w:cs="PT Astra Serif"/>
          <w:b/>
          <w:sz w:val="22"/>
        </w:rPr>
      </w:r>
      <w:r/>
    </w:p>
    <w:p>
      <w:pPr>
        <w:pStyle w:val="1013"/>
        <w:ind w:right="5670"/>
        <w:spacing w:before="0"/>
        <w:rPr>
          <w:rFonts w:ascii="PT Astra Serif" w:hAnsi="PT Astra Serif" w:cs="PT Astra Serif"/>
          <w:b/>
          <w:sz w:val="22"/>
        </w:rPr>
      </w:pPr>
      <w:r>
        <w:rPr>
          <w:rFonts w:ascii="PT Astra Serif" w:hAnsi="PT Astra Serif" w:eastAsia="PT Astra Serif" w:cs="PT Astra Serif"/>
          <w:b/>
          <w:sz w:val="22"/>
        </w:rPr>
      </w:r>
      <w:r>
        <w:rPr>
          <w:rFonts w:ascii="PT Astra Serif" w:hAnsi="PT Astra Serif" w:cs="PT Astra Serif"/>
          <w:b/>
          <w:sz w:val="22"/>
        </w:rPr>
      </w:r>
      <w:r/>
    </w:p>
    <w:p>
      <w:pPr>
        <w:pStyle w:val="1013"/>
        <w:ind w:left="0" w:right="1" w:firstLine="0"/>
        <w:spacing w:before="0"/>
        <w:rPr>
          <w:rFonts w:ascii="PT Astra Serif" w:hAnsi="PT Astra Serif" w:cs="PT Astra Serif"/>
          <w:szCs w:val="26"/>
        </w:rPr>
      </w:pPr>
      <w:r>
        <w:rPr>
          <w:rFonts w:ascii="PT Astra Serif" w:hAnsi="PT Astra Serif" w:eastAsia="PT Astra Serif" w:cs="PT Astra Serif"/>
          <w:szCs w:val="26"/>
        </w:rPr>
      </w:r>
      <w:r>
        <w:rPr>
          <w:rFonts w:ascii="PT Astra Serif" w:hAnsi="PT Astra Serif" w:eastAsia="PT Astra Serif" w:cs="PT Astra Serif"/>
          <w:szCs w:val="26"/>
        </w:rPr>
        <w:t xml:space="preserve">О </w:t>
      </w:r>
      <w:r>
        <w:rPr>
          <w:rFonts w:ascii="PT Astra Serif" w:hAnsi="PT Astra Serif" w:eastAsia="PT Astra Serif" w:cs="PT Astra Serif"/>
          <w:szCs w:val="26"/>
        </w:rPr>
        <w:t xml:space="preserve">внесении изменений в постановление</w:t>
        <w:br/>
        <w:t xml:space="preserve">Администрации Томской области от 07.05.2026 № 171а</w:t>
      </w:r>
      <w:r>
        <w:rPr>
          <w:rFonts w:ascii="PT Astra Serif" w:hAnsi="PT Astra Serif" w:eastAsia="PT Astra Serif" w:cs="PT Astra Serif"/>
          <w:szCs w:val="26"/>
        </w:rPr>
      </w:r>
      <w:r/>
    </w:p>
    <w:p>
      <w:pPr>
        <w:pStyle w:val="1004"/>
        <w:ind w:right="4677" w:firstLine="0"/>
        <w:jc w:val="both"/>
        <w:rPr>
          <w:rFonts w:ascii="PT Astra Serif" w:hAnsi="PT Astra Serif" w:cs="PT Astra Serif"/>
          <w:szCs w:val="26"/>
        </w:rPr>
      </w:pPr>
      <w:r>
        <w:rPr>
          <w:rFonts w:ascii="PT Astra Serif" w:hAnsi="PT Astra Serif" w:eastAsia="PT Astra Serif" w:cs="PT Astra Serif"/>
          <w:szCs w:val="26"/>
        </w:rPr>
      </w:r>
      <w:r>
        <w:rPr>
          <w:rFonts w:ascii="PT Astra Serif" w:hAnsi="PT Astra Serif" w:cs="PT Astra Serif"/>
          <w:szCs w:val="26"/>
        </w:rPr>
      </w:r>
      <w:r/>
    </w:p>
    <w:p>
      <w:pPr>
        <w:pStyle w:val="1004"/>
        <w:ind w:right="4677" w:firstLine="0"/>
        <w:jc w:val="both"/>
        <w:rPr>
          <w:rFonts w:ascii="PT Astra Serif" w:hAnsi="PT Astra Serif" w:cs="PT Astra Serif"/>
          <w:szCs w:val="26"/>
        </w:rPr>
      </w:pPr>
      <w:r>
        <w:rPr>
          <w:rFonts w:ascii="PT Astra Serif" w:hAnsi="PT Astra Serif" w:eastAsia="PT Astra Serif" w:cs="PT Astra Serif"/>
          <w:szCs w:val="26"/>
        </w:rPr>
      </w:r>
      <w:r>
        <w:rPr>
          <w:rFonts w:ascii="PT Astra Serif" w:hAnsi="PT Astra Serif" w:cs="PT Astra Serif"/>
          <w:szCs w:val="26"/>
        </w:rPr>
      </w:r>
      <w:r/>
    </w:p>
    <w:p>
      <w:pPr>
        <w:pStyle w:val="1004"/>
        <w:contextualSpacing/>
        <w:jc w:val="both"/>
        <w:tabs>
          <w:tab w:val="left" w:pos="7088" w:leader="none"/>
        </w:tabs>
        <w:rPr>
          <w:rFonts w:ascii="PT Astra Serif" w:hAnsi="PT Astra Serif" w:cs="PT Astra Serif"/>
          <w:szCs w:val="26"/>
        </w:rPr>
      </w:pPr>
      <w:r>
        <w:rPr>
          <w:rFonts w:ascii="PT Astra Serif" w:hAnsi="PT Astra Serif" w:eastAsia="PT Astra Serif" w:cs="PT Astra Serif"/>
          <w:szCs w:val="26"/>
        </w:rPr>
      </w:r>
      <w:r>
        <w:rPr>
          <w:rFonts w:ascii="PT Astra Serif" w:hAnsi="PT Astra Serif" w:eastAsia="PT Astra Serif" w:cs="PT Astra Serif"/>
          <w:szCs w:val="26"/>
        </w:rPr>
        <w:t xml:space="preserve">В соответствии с частью 5 статьи 20 Закона Томской области от 7 марта 2002 года № 9-ОЗ «О нормативных правовых актах Томской области»</w:t>
      </w:r>
      <w:r>
        <w:rPr>
          <w:rFonts w:ascii="PT Astra Serif" w:hAnsi="PT Astra Serif" w:eastAsia="PT Astra Serif" w:cs="PT Astra Serif"/>
          <w:szCs w:val="26"/>
        </w:rPr>
      </w:r>
      <w:r/>
    </w:p>
    <w:p>
      <w:pPr>
        <w:pStyle w:val="1004"/>
        <w:contextualSpacing/>
        <w:jc w:val="left"/>
        <w:spacing w:before="60"/>
        <w:rPr>
          <w:rFonts w:ascii="PT Astra Serif" w:hAnsi="PT Astra Serif" w:cs="PT Astra Serif"/>
          <w:spacing w:val="10"/>
          <w:szCs w:val="26"/>
        </w:rPr>
        <w:suppressLineNumbers w:val="0"/>
      </w:pPr>
      <w:r>
        <w:rPr>
          <w:rFonts w:ascii="PT Astra Serif" w:hAnsi="PT Astra Serif" w:eastAsia="PT Astra Serif" w:cs="PT Astra Serif"/>
          <w:spacing w:val="10"/>
          <w:szCs w:val="26"/>
        </w:rPr>
        <w:t xml:space="preserve">ПОСТАНОВЛЯЕТ:</w:t>
      </w:r>
      <w:r>
        <w:rPr>
          <w:rFonts w:ascii="PT Astra Serif" w:hAnsi="PT Astra Serif" w:cs="PT Astra Serif"/>
          <w:spacing w:val="10"/>
          <w:szCs w:val="26"/>
        </w:rPr>
      </w:r>
      <w:r/>
    </w:p>
    <w:p>
      <w:pPr>
        <w:numPr>
          <w:ilvl w:val="0"/>
          <w:numId w:val="1"/>
        </w:numPr>
        <w:contextualSpacing/>
        <w:ind w:left="0" w:right="0" w:firstLine="709"/>
        <w:jc w:val="both"/>
        <w:spacing w:before="62" w:beforeAutospacing="0" w:after="567" w:afterAutospacing="0"/>
        <w:rPr>
          <w:rFonts w:ascii="PT Astra Serif" w:hAnsi="PT Astra Serif" w:cs="PT Astra Serif"/>
        </w:rPr>
        <w:suppressLineNumbers w:val="0"/>
      </w:pPr>
      <w:r>
        <w:rPr>
          <w:rFonts w:ascii="PT Astra Serif" w:hAnsi="PT Astra Serif"/>
          <w:szCs w:val="26"/>
        </w:rPr>
      </w:r>
      <w:r>
        <w:rPr>
          <w:rFonts w:ascii="PT Astra Serif" w:hAnsi="PT Astra Serif" w:eastAsia="PT Astra Serif" w:cs="PT Astra Serif"/>
          <w:szCs w:val="26"/>
        </w:rPr>
        <w:t xml:space="preserve">Внести в постановление Администрации Томской области </w:t>
      </w:r>
      <w:r>
        <w:rPr>
          <w:rFonts w:ascii="PT Astra Serif" w:hAnsi="PT Astra Serif" w:eastAsia="PT Astra Serif" w:cs="PT Astra Serif"/>
          <w:szCs w:val="26"/>
        </w:rPr>
        <w:t xml:space="preserve">от 07.05.2026 № 171а</w:t>
      </w:r>
      <w:r>
        <w:rPr>
          <w:rFonts w:ascii="PT Astra Serif" w:hAnsi="PT Astra Serif" w:eastAsia="PT Astra Serif" w:cs="PT Astra Serif"/>
          <w:szCs w:val="26"/>
        </w:rPr>
        <w:t xml:space="preserve"> «</w:t>
      </w:r>
      <w:r>
        <w:rPr>
          <w:rFonts w:ascii="PT Astra Serif" w:hAnsi="PT Astra Serif" w:eastAsia="PT Astra Serif" w:cs="PT Astra Serif"/>
          <w:szCs w:val="26"/>
        </w:rPr>
        <w:t xml:space="preserve">Об ответственном ведении бизнеса в Томской области</w:t>
      </w:r>
      <w:r>
        <w:rPr>
          <w:rFonts w:ascii="PT Astra Serif" w:hAnsi="PT Astra Serif" w:eastAsia="PT Astra Serif" w:cs="PT Astra Serif"/>
          <w:szCs w:val="26"/>
        </w:rPr>
        <w:t xml:space="preserve">» (Собрание законодательства Томской области, 2026, № 5/2 (382), том 2) следующие изменения:</w:t>
      </w:r>
      <w:r>
        <w:rPr>
          <w:rFonts w:ascii="PT Astra Serif" w:hAnsi="PT Astra Serif" w:eastAsia="PT Astra Serif" w:cs="PT Astra Serif"/>
          <w:szCs w:val="26"/>
          <w:highlight w:val="none"/>
        </w:rPr>
      </w:r>
      <w:r/>
    </w:p>
    <w:p>
      <w:pPr>
        <w:numPr>
          <w:ilvl w:val="1"/>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szCs w:val="26"/>
          <w:highlight w:val="none"/>
        </w:rPr>
        <w:t xml:space="preserve">в пункте 3 слова «</w:t>
      </w:r>
      <w:r>
        <w:rPr>
          <w:rFonts w:ascii="PT Astra Serif" w:hAnsi="PT Astra Serif" w:eastAsia="PT Astra Serif" w:cs="PT Astra Serif"/>
          <w:szCs w:val="26"/>
          <w:highlight w:val="none"/>
        </w:rPr>
        <w:t xml:space="preserve">заместителя Губернатора Томской области</w:t>
        <w:br/>
        <w:t xml:space="preserve">по промышленности, инвестиционной политике и имущественным отношениям</w:t>
      </w:r>
      <w:r>
        <w:rPr>
          <w:rFonts w:ascii="PT Astra Serif" w:hAnsi="PT Astra Serif" w:eastAsia="PT Astra Serif" w:cs="PT Astra Serif"/>
          <w:szCs w:val="26"/>
          <w:highlight w:val="none"/>
        </w:rPr>
        <w:t xml:space="preserve">» заменить словами «</w:t>
      </w:r>
      <w:r>
        <w:rPr>
          <w:rFonts w:ascii="PT Astra Serif" w:hAnsi="PT Astra Serif"/>
          <w:szCs w:val="26"/>
        </w:rPr>
        <w:t xml:space="preserve">заместителя Председателя Правительства Томской области</w:t>
        <w:br/>
      </w:r>
      <w:r>
        <w:rPr>
          <w:rFonts w:ascii="PT Astra Serif" w:hAnsi="PT Astra Serif"/>
          <w:szCs w:val="26"/>
        </w:rPr>
        <w:t xml:space="preserve">(по промышленности, инвестиционной политике и имущественным отношениям)»</w:t>
      </w:r>
      <w:r>
        <w:rPr>
          <w:rFonts w:ascii="PT Astra Serif" w:hAnsi="PT Astra Serif" w:eastAsia="PT Astra Serif" w:cs="PT Astra Serif"/>
          <w:szCs w:val="26"/>
          <w:highlight w:val="none"/>
        </w:rPr>
        <w:t xml:space="preserve">;</w:t>
      </w:r>
      <w:r>
        <w:rPr>
          <w:rFonts w:ascii="PT Astra Serif" w:hAnsi="PT Astra Serif" w:eastAsia="PT Astra Serif" w:cs="PT Astra Serif"/>
          <w:szCs w:val="26"/>
          <w:highlight w:val="none"/>
        </w:rPr>
      </w:r>
      <w:r/>
    </w:p>
    <w:p>
      <w:pPr>
        <w:numPr>
          <w:ilvl w:val="1"/>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szCs w:val="26"/>
          <w:highlight w:val="none"/>
        </w:rPr>
        <w:t xml:space="preserve">в </w:t>
      </w:r>
      <w:r>
        <w:rPr>
          <w:rFonts w:ascii="PT Astra Serif" w:hAnsi="PT Astra Serif" w:eastAsia="PT Astra Serif" w:cs="PT Astra Serif"/>
          <w:szCs w:val="26"/>
          <w:highlight w:val="none"/>
        </w:rPr>
        <w:t xml:space="preserve">критериях благонадежности, социальной и экологической ответственности ответственных субъектов предпринимательской деятельности</w:t>
      </w:r>
      <w:r>
        <w:rPr>
          <w:rFonts w:ascii="PT Astra Serif" w:hAnsi="PT Astra Serif" w:eastAsia="PT Astra Serif" w:cs="PT Astra Serif"/>
          <w:szCs w:val="26"/>
          <w:highlight w:val="none"/>
        </w:rPr>
        <w:t xml:space="preserve">, установленных указанным постановлением</w:t>
      </w:r>
      <w:r>
        <w:rPr>
          <w:rFonts w:ascii="PT Astra Serif" w:hAnsi="PT Astra Serif" w:eastAsia="PT Astra Serif" w:cs="PT Astra Serif"/>
          <w:szCs w:val="26"/>
          <w:highlight w:val="none"/>
        </w:rPr>
        <w:t xml:space="preserve"> (приложение № 1):</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eastAsia="PT Astra Serif" w:cs="PT Astra Serif"/>
          <w:highlight w:val="none"/>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szCs w:val="26"/>
          <w:highlight w:val="none"/>
        </w:rPr>
        <w:t xml:space="preserve">в пункте 1:</w:t>
      </w:r>
      <w:r>
        <w:rPr>
          <w:rFonts w:ascii="PT Astra Serif" w:hAnsi="PT Astra Serif" w:cs="PT Astra Serif"/>
        </w:rPr>
      </w:r>
      <w:r/>
    </w:p>
    <w:p>
      <w:pPr>
        <w:contextualSpacing/>
        <w:ind w:left="0" w:right="0" w:firstLine="709"/>
        <w:jc w:val="both"/>
        <w:spacing w:before="60"/>
        <w:rPr>
          <w:rFonts w:ascii="PT Astra Serif" w:hAnsi="PT Astra Serif" w:eastAsia="PT Astra Serif" w:cs="PT Astra Serif"/>
          <w:highlight w:val="none"/>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szCs w:val="26"/>
          <w:highlight w:val="none"/>
        </w:rPr>
        <w:t xml:space="preserve">в подпункте 1)</w:t>
      </w:r>
      <w:r>
        <w:rPr>
          <w:rFonts w:ascii="PT Astra Serif" w:hAnsi="PT Astra Serif" w:eastAsia="PT Astra Serif" w:cs="PT Astra Serif"/>
          <w:szCs w:val="26"/>
          <w:highlight w:val="none"/>
        </w:rPr>
        <w:t xml:space="preserve"> слова</w:t>
      </w:r>
      <w:r>
        <w:rPr>
          <w:rFonts w:ascii="PT Astra Serif" w:hAnsi="PT Astra Serif" w:eastAsia="PT Astra Serif" w:cs="PT Astra Serif"/>
          <w:szCs w:val="26"/>
          <w:highlight w:val="none"/>
        </w:rPr>
        <w:t xml:space="preserve"> «Г</w:t>
      </w:r>
      <w:r>
        <w:rPr>
          <w:rFonts w:ascii="PT Astra Serif" w:hAnsi="PT Astra Serif" w:eastAsia="PT Astra Serif" w:cs="PT Astra Serif"/>
          <w:szCs w:val="26"/>
          <w:highlight w:val="none"/>
        </w:rPr>
        <w:t xml:space="preserve">ОСТ Р 71198-2023 «Индекс деловой репутации субъектов предпринимательской деятельности (ЭКГ-рейтинг). Методика оценки</w:t>
        <w:br/>
        <w:t xml:space="preserve">и порядок формирования ЭКГ-рейтинга ответственного бизнеса», утвержденным Приказом Росстандарта от 29.12.2023 № 1765-ст» заменить словами</w:t>
        <w:br/>
        <w:t xml:space="preserve">«</w:t>
      </w:r>
      <w:r>
        <w:rPr>
          <w:rFonts w:ascii="PT Astra Serif" w:hAnsi="PT Astra Serif" w:eastAsia="PT Astra Serif" w:cs="PT Astra Serif"/>
          <w:szCs w:val="26"/>
          <w:highlight w:val="none"/>
        </w:rPr>
        <w:t xml:space="preserve">ГОСТ Р 71198-2026 «Индекс деловой репутации субъектов предпринимательской деятельности (ЭКГ-рейтинг). Методика оценки и порядок формирования</w:t>
        <w:br/>
        <w:t xml:space="preserve">ЭКГ-рейтинга ответственного бизнеса», утвержденным Приказом Росстандарта</w:t>
        <w:br/>
        <w:t xml:space="preserve">от 13.05.2026 № 474-ст</w:t>
      </w:r>
      <w:r>
        <w:rPr>
          <w:rFonts w:ascii="PT Astra Serif" w:hAnsi="PT Astra Serif" w:eastAsia="PT Astra Serif" w:cs="PT Astra Serif"/>
          <w:szCs w:val="26"/>
          <w:highlight w:val="none"/>
        </w:rPr>
        <w:t xml:space="preserve">»;</w:t>
      </w:r>
      <w:r>
        <w:rPr>
          <w:rFonts w:ascii="PT Astra Serif" w:hAnsi="PT Astra Serif" w:eastAsia="PT Astra Serif" w:cs="PT Astra Serif"/>
          <w:szCs w:val="26"/>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szCs w:val="26"/>
          <w:highlight w:val="none"/>
        </w:rPr>
        <w:t xml:space="preserve">подпункт 2) изложить в следующей редакции:</w:t>
      </w:r>
      <w:r>
        <w:rPr>
          <w:rFonts w:ascii="PT Astra Serif" w:hAnsi="PT Astra Serif" w:eastAsia="PT Astra Serif" w:cs="PT Astra Serif"/>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t xml:space="preserve">«2) коммерческая организация не </w:t>
      </w:r>
      <w:r>
        <w:rPr>
          <w:rFonts w:ascii="PT Astra Serif" w:hAnsi="PT Astra Serif" w:eastAsia="PT Astra Serif" w:cs="PT Astra Serif"/>
          <w:szCs w:val="26"/>
          <w:highlight w:val="none"/>
        </w:rPr>
        <w:t xml:space="preserve">является организацией, представляющей бухгалтерскую (финансовую) отчетность в Центральный банк Российской Федерации в соответствии с пунктом 4 части 4 статьи 18 Федерального закона</w:t>
      </w:r>
      <w:r>
        <w:rPr>
          <w:rFonts w:ascii="PT Astra Serif" w:hAnsi="PT Astra Serif" w:eastAsia="PT Astra Serif" w:cs="PT Astra Serif"/>
          <w:szCs w:val="26"/>
          <w:highlight w:val="none"/>
        </w:rPr>
        <w:br/>
        <w:t xml:space="preserve">от 6 декабря 2011 года № 402-ФЗ «</w:t>
      </w:r>
      <w:r>
        <w:rPr>
          <w:rFonts w:ascii="PT Astra Serif" w:hAnsi="PT Astra Serif" w:eastAsia="PT Astra Serif" w:cs="PT Astra Serif"/>
          <w:szCs w:val="26"/>
          <w:highlight w:val="none"/>
        </w:rPr>
        <w:t xml:space="preserve">О бухгалтерском учете»</w:t>
      </w:r>
      <w:r>
        <w:rPr>
          <w:rFonts w:ascii="PT Astra Serif" w:hAnsi="PT Astra Serif" w:eastAsia="PT Astra Serif" w:cs="PT Astra Serif"/>
          <w:szCs w:val="26"/>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szCs w:val="26"/>
          <w:highlight w:val="none"/>
        </w:rPr>
        <w:t xml:space="preserve">подпункт 2) пункта 2 признать утратившим силу</w:t>
      </w:r>
      <w:r>
        <w:rPr>
          <w:rFonts w:ascii="PT Astra Serif" w:hAnsi="PT Astra Serif" w:eastAsia="PT Astra Serif" w:cs="PT Astra Serif"/>
          <w:szCs w:val="26"/>
          <w:highlight w:val="none"/>
        </w:rPr>
        <w:t xml:space="preserve">;</w:t>
      </w:r>
      <w:r>
        <w:rPr>
          <w:rFonts w:ascii="PT Astra Serif" w:hAnsi="PT Astra Serif" w:eastAsia="PT Astra Serif" w:cs="PT Astra Serif"/>
          <w:szCs w:val="26"/>
          <w:highlight w:val="none"/>
        </w:rPr>
      </w:r>
      <w:r/>
    </w:p>
    <w:p>
      <w:pPr>
        <w:numPr>
          <w:ilvl w:val="1"/>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Порядке присвоения, продления и прекращения статуса ответственного субъекта предпринимательской деятельности, а также срока действия и основаниях для прекращения такого статуса</w:t>
      </w:r>
      <w:r>
        <w:rPr>
          <w:rFonts w:ascii="PT Astra Serif" w:hAnsi="PT Astra Serif" w:eastAsia="PT Astra Serif" w:cs="PT Astra Serif"/>
          <w:highlight w:val="none"/>
        </w:rPr>
        <w:t xml:space="preserve">, </w:t>
      </w:r>
      <w:r>
        <w:rPr>
          <w:rFonts w:ascii="PT Astra Serif" w:hAnsi="PT Astra Serif" w:eastAsia="PT Astra Serif" w:cs="PT Astra Serif"/>
          <w:szCs w:val="26"/>
          <w:highlight w:val="none"/>
        </w:rPr>
        <w:t xml:space="preserve">установленных указанным постановлением (приложение № 2) (далее - Порядок</w:t>
      </w:r>
      <w:r>
        <w:rPr>
          <w:rFonts w:ascii="PT Astra Serif" w:hAnsi="PT Astra Serif" w:eastAsia="PT Astra Serif" w:cs="PT Astra Serif"/>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подпункт 1) </w:t>
      </w:r>
      <w:r>
        <w:rPr>
          <w:rFonts w:ascii="PT Astra Serif" w:hAnsi="PT Astra Serif" w:eastAsia="PT Astra Serif" w:cs="PT Astra Serif"/>
          <w:highlight w:val="none"/>
        </w:rPr>
        <w:t xml:space="preserve">пункта 2 </w:t>
      </w:r>
      <w:r>
        <w:rPr>
          <w:rFonts w:ascii="PT Astra Serif" w:hAnsi="PT Astra Serif" w:eastAsia="PT Astra Serif" w:cs="PT Astra Serif"/>
          <w:highlight w:val="none"/>
        </w:rPr>
        <w:t xml:space="preserve">изложить в следующей редакции:</w:t>
      </w:r>
      <w:r>
        <w:rPr>
          <w:rFonts w:ascii="PT Astra Serif" w:hAnsi="PT Astra Serif" w:eastAsia="PT Astra Serif" w:cs="PT Astra Serif"/>
          <w:szCs w:val="26"/>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«1) </w:t>
      </w:r>
      <w:r>
        <w:rPr>
          <w:rFonts w:ascii="PT Astra Serif" w:hAnsi="PT Astra Serif" w:eastAsia="PT Astra Serif" w:cs="PT Astra Serif"/>
          <w:highlight w:val="none"/>
        </w:rPr>
        <w:t xml:space="preserve">заявление о присвоении (продлении) с</w:t>
      </w:r>
      <w:r>
        <w:rPr>
          <w:rFonts w:ascii="PT Astra Serif" w:hAnsi="PT Astra Serif" w:eastAsia="PT Astra Serif" w:cs="PT Astra Serif"/>
          <w:highlight w:val="none"/>
        </w:rPr>
        <w:t xml:space="preserve">татуса ответственного субъекта предпринимательской деятельности (далее - заявление) по форме согласно приложению к настоящему Порядку, подписанное Заявителем - индивидуальным предпринимателем, руководителем Заявителя - юридического лица либо иным лицом, ко</w:t>
      </w:r>
      <w:r>
        <w:rPr>
          <w:rFonts w:ascii="PT Astra Serif" w:hAnsi="PT Astra Serif" w:eastAsia="PT Astra Serif" w:cs="PT Astra Serif"/>
          <w:highlight w:val="none"/>
        </w:rPr>
        <w:t xml:space="preserve">торое в силу закона, иного правового акта или учредительного документа юридического лица уполномочено выступать от имени юридического лица,</w:t>
        <w:br/>
        <w:t xml:space="preserve">или подписанное уполномоченным Заявителем лицом, действующим на основании доверенности;</w:t>
      </w:r>
      <w:r>
        <w:rPr>
          <w:rFonts w:ascii="PT Astra Serif" w:hAnsi="PT Astra Serif" w:eastAsia="PT Astra Serif" w:cs="PT Astra Serif"/>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пункте 3:</w:t>
      </w:r>
      <w:r>
        <w:rPr>
          <w:rFonts w:ascii="PT Astra Serif" w:hAnsi="PT Astra Serif" w:eastAsia="PT Astra Serif" w:cs="PT Astra Serif"/>
          <w:szCs w:val="26"/>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подпункты 1), 2), 3) изложить в следующей редакции:</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w:t>
      </w:r>
      <w:r>
        <w:rPr>
          <w:rFonts w:ascii="PT Astra Serif" w:hAnsi="PT Astra Serif" w:eastAsia="PT Astra Serif" w:cs="PT Astra Serif"/>
          <w:highlight w:val="none"/>
        </w:rPr>
        <w:t xml:space="preserve">1) посредством личного обращения;</w:t>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2) заказным почтовым отправлением по почтовому адресу: 634034, г. Томск, ул. Студенческая, д. 2а;</w:t>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3) по адресу электронной почты: </w:t>
      </w:r>
      <w:hyperlink r:id="rId14" w:tooltip="mailto:d-invest@tomsk.gov.ru." w:history="1">
        <w:r>
          <w:rPr>
            <w:rStyle w:val="986"/>
            <w:rFonts w:ascii="PT Astra Serif" w:hAnsi="PT Astra Serif" w:eastAsia="PT Astra Serif" w:cs="PT Astra Serif"/>
            <w:highlight w:val="none"/>
          </w:rPr>
          <w:t xml:space="preserve">d-invest@tomsk.gov.ru.</w:t>
        </w:r>
        <w:r>
          <w:rPr>
            <w:rStyle w:val="986"/>
            <w:rFonts w:ascii="PT Astra Serif" w:hAnsi="PT Astra Serif" w:eastAsia="PT Astra Serif" w:cs="PT Astra Serif"/>
            <w:highlight w:val="none"/>
          </w:rPr>
        </w:r>
        <w:r>
          <w:rPr>
            <w:rStyle w:val="986"/>
            <w:rFonts w:ascii="PT Astra Serif" w:hAnsi="PT Astra Serif" w:eastAsia="PT Astra Serif" w:cs="PT Astra Serif"/>
            <w:highlight w:val="none"/>
          </w:rPr>
        </w:r>
        <w:r>
          <w:rPr>
            <w:rStyle w:val="986"/>
            <w:rFonts w:ascii="PT Astra Serif" w:hAnsi="PT Astra Serif" w:eastAsia="PT Astra Serif" w:cs="PT Astra Serif"/>
            <w:highlight w:val="none"/>
          </w:rPr>
        </w:r>
      </w:hyperlink>
      <w:r>
        <w:rPr>
          <w:rFonts w:ascii="PT Astra Serif" w:hAnsi="PT Astra Serif" w:eastAsia="PT Astra Serif" w:cs="PT Astra Serif"/>
          <w:highlight w:val="none"/>
        </w:rPr>
        <w:t xml:space="preserve">»;</w:t>
      </w:r>
      <w:r>
        <w:rPr>
          <w:rFonts w:ascii="PT Astra Serif" w:hAnsi="PT Astra Serif" w:eastAsia="PT Astra Serif" w:cs="PT Astra Serif"/>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highlight w:val="none"/>
        </w:rPr>
        <w:t xml:space="preserve">в абзаце пятом слова «</w:t>
      </w:r>
      <w:r>
        <w:rPr>
          <w:rFonts w:ascii="PT Astra Serif" w:hAnsi="PT Astra Serif" w:eastAsia="PT Astra Serif" w:cs="PT Astra Serif"/>
          <w:highlight w:val="none"/>
        </w:rPr>
        <w:t xml:space="preserve">заявления уполномоченным органом осуществляется не позднее 1 рабочего дня со дня его</w:t>
      </w:r>
      <w:r>
        <w:rPr>
          <w:rFonts w:ascii="PT Astra Serif" w:hAnsi="PT Astra Serif" w:eastAsia="PT Astra Serif" w:cs="PT Astra Serif"/>
          <w:highlight w:val="none"/>
        </w:rPr>
        <w:t xml:space="preserve">» заменить словами «заявления</w:t>
        <w:br/>
        <w:t xml:space="preserve">и приложенных к заявлению документов (далее – регистрация заявления) осуществляется уполномоченным органом не позднее 1 рабочего дня со дня»;</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пункт 4 изложить в следующей редакции:</w:t>
      </w:r>
      <w:r>
        <w:rPr>
          <w:rFonts w:ascii="PT Astra Serif" w:hAnsi="PT Astra Serif" w:eastAsia="PT Astra Serif" w:cs="PT Astra Serif"/>
          <w:szCs w:val="26"/>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«4. </w:t>
      </w:r>
      <w:r>
        <w:rPr>
          <w:rFonts w:ascii="PT Astra Serif" w:hAnsi="PT Astra Serif" w:eastAsia="PT Astra Serif" w:cs="PT Astra Serif"/>
          <w:highlight w:val="none"/>
        </w:rPr>
        <w:t xml:space="preserve">П</w:t>
      </w:r>
      <w:r>
        <w:rPr>
          <w:rFonts w:ascii="PT Astra Serif" w:hAnsi="PT Astra Serif" w:eastAsia="PT Astra Serif" w:cs="PT Astra Serif"/>
          <w:highlight w:val="none"/>
        </w:rPr>
        <w:t xml:space="preserve">редставленные Заявителем в уполномоченный орган документы подлежат предварительной проверке уполномоченным органом на соответствие требованиям к комплектности и (или) оформлению документов, установленным пунктами 2, 3 настоящего Порядка, в срок не позднее 2 </w:t>
      </w:r>
      <w:r>
        <w:rPr>
          <w:rFonts w:ascii="PT Astra Serif" w:hAnsi="PT Astra Serif" w:eastAsia="PT Astra Serif" w:cs="PT Astra Serif"/>
          <w:highlight w:val="none"/>
        </w:rPr>
        <w:t xml:space="preserve">рабочих дней с даты регистрации заявления.</w:t>
      </w:r>
      <w:r>
        <w:rPr>
          <w:rFonts w:ascii="PT Astra Serif" w:hAnsi="PT Astra Serif" w:eastAsia="PT Astra Serif" w:cs="PT Astra Serif"/>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highlight w:val="none"/>
        </w:rPr>
        <w:t xml:space="preserve">П</w:t>
      </w:r>
      <w:r>
        <w:rPr>
          <w:rFonts w:ascii="PT Astra Serif" w:hAnsi="PT Astra Serif" w:eastAsia="PT Astra Serif" w:cs="PT Astra Serif"/>
          <w:highlight w:val="none"/>
        </w:rPr>
        <w:t xml:space="preserve">осле предварительной проверки рассмотрение документов и проверка информации, содержащейся в документах, представленных Заявителем, осуществляются уполномоченным органом с использованием официальной общедоступной информации, размещаемой в информационно-теле</w:t>
      </w:r>
      <w:r>
        <w:rPr>
          <w:rFonts w:ascii="PT Astra Serif" w:hAnsi="PT Astra Serif" w:eastAsia="PT Astra Serif" w:cs="PT Astra Serif"/>
          <w:highlight w:val="none"/>
        </w:rPr>
        <w:t xml:space="preserve">к</w:t>
      </w:r>
      <w:r>
        <w:rPr>
          <w:rFonts w:ascii="PT Astra Serif" w:hAnsi="PT Astra Serif" w:eastAsia="PT Astra Serif" w:cs="PT Astra Serif"/>
          <w:highlight w:val="none"/>
        </w:rPr>
        <w:t xml:space="preserve">оммуникационной сети «Интернет», а также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и подключаемых</w:t>
        <w:br/>
        <w:t xml:space="preserve">к ней региональных систем межведомственного электро</w:t>
      </w:r>
      <w:r>
        <w:rPr>
          <w:rFonts w:ascii="PT Astra Serif" w:hAnsi="PT Astra Serif" w:eastAsia="PT Astra Serif" w:cs="PT Astra Serif"/>
          <w:highlight w:val="none"/>
        </w:rPr>
        <w:t xml:space="preserve">нного взаимодействия</w:t>
      </w:r>
      <w:r>
        <w:rPr>
          <w:rFonts w:ascii="PT Astra Serif" w:hAnsi="PT Astra Serif" w:eastAsia="PT Astra Serif" w:cs="PT Astra Serif"/>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пункт 5 изложить в следующей редакции:</w:t>
      </w:r>
      <w:r>
        <w:rPr>
          <w:rFonts w:ascii="PT Astra Serif" w:hAnsi="PT Astra Serif" w:eastAsia="PT Astra Serif" w:cs="PT Astra Serif"/>
          <w:szCs w:val="26"/>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«5. </w:t>
      </w:r>
      <w:r>
        <w:rPr>
          <w:rFonts w:ascii="PT Astra Serif" w:hAnsi="PT Astra Serif" w:eastAsia="PT Astra Serif" w:cs="PT Astra Serif"/>
          <w:highlight w:val="none"/>
        </w:rPr>
        <w:t xml:space="preserve">В</w:t>
      </w:r>
      <w:r>
        <w:rPr>
          <w:rFonts w:ascii="PT Astra Serif" w:hAnsi="PT Astra Serif" w:eastAsia="PT Astra Serif" w:cs="PT Astra Serif"/>
          <w:highlight w:val="none"/>
        </w:rPr>
        <w:t xml:space="preserve"> случае если по результатам предварительной проверки представленных документов уполномоченным органом выявлено, что документы направлены</w:t>
        <w:br/>
        <w:t xml:space="preserve">с нарушением требований к комплектности и (или) оформлению документов, установленных пунктами 2, 3 настоящего Порядка, </w:t>
      </w:r>
      <w:r>
        <w:rPr>
          <w:rFonts w:ascii="PT Astra Serif" w:hAnsi="PT Astra Serif" w:eastAsia="PT Astra Serif" w:cs="PT Astra Serif"/>
          <w:highlight w:val="none"/>
        </w:rPr>
        <w:t xml:space="preserve">у</w:t>
      </w:r>
      <w:r>
        <w:rPr>
          <w:rFonts w:ascii="PT Astra Serif" w:hAnsi="PT Astra Serif" w:eastAsia="PT Astra Serif" w:cs="PT Astra Serif"/>
          <w:highlight w:val="none"/>
        </w:rPr>
        <w:t xml:space="preserve">полномоченный орган в срок не позднее 5 рабочих дней с даты регистрации заявления направляет Заявителю уведомление об отказе в рассмотрении заявления с указанием оснований отказа</w:t>
        <w:br/>
        <w:t xml:space="preserve">в рассмотрении заявления по почтовому адресу или адресу электронной почты Зая</w:t>
      </w:r>
      <w:r>
        <w:rPr>
          <w:rFonts w:ascii="PT Astra Serif" w:hAnsi="PT Astra Serif" w:eastAsia="PT Astra Serif" w:cs="PT Astra Serif"/>
          <w:highlight w:val="none"/>
        </w:rPr>
        <w:t xml:space="preserve">вителя, указанному в заявлении для получения уведомлений о результатах рассмотрения заявления и о принятии решения о прекращении статуса ответственного субъекта предпринимательской деятельности.»;</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пункте 6:</w:t>
      </w:r>
      <w:r>
        <w:rPr>
          <w:rFonts w:ascii="PT Astra Serif" w:hAnsi="PT Astra Serif" w:eastAsia="PT Astra Serif" w:cs="PT Astra Serif"/>
          <w:szCs w:val="26"/>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в абзаце первом слова «со дня представления документов, указанных» заменить словами «с даты регистрации заявления, указанного»;</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в абзаце втором после слов «ответственных субъектов предпринимательской деятельности» дополнить словами «Томской области»;</w:t>
      </w:r>
      <w:r>
        <w:rPr>
          <w:rFonts w:ascii="PT Astra Serif" w:hAnsi="PT Astra Serif" w:eastAsia="PT Astra Serif" w:cs="PT Astra Serif"/>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highlight w:val="none"/>
        </w:rPr>
        <w:t xml:space="preserve">в абзаце четвертом после слов «пунктом 5 настоящего Порядка» дополнить словами «</w:t>
      </w:r>
      <w:r>
        <w:rPr>
          <w:rFonts w:ascii="PT Astra Serif" w:hAnsi="PT Astra Serif" w:eastAsia="PT Astra Serif" w:cs="PT Astra Serif"/>
          <w:highlight w:val="none"/>
        </w:rPr>
        <w:t xml:space="preserve">, указанным в заявлении для получения уведомлений о результатах рассмотрения заявления и о принятии решения о прекращении статуса ответственного субъекта предпринимательской деятельности.</w:t>
      </w:r>
      <w:r>
        <w:rPr>
          <w:rFonts w:ascii="PT Astra Serif" w:hAnsi="PT Astra Serif" w:eastAsia="PT Astra Serif" w:cs="PT Astra Serif"/>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абзаце первом пункта 7 слова «по одному» заменить словами</w:t>
        <w:br/>
        <w:t xml:space="preserve">«при наличии одного»;</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пункте 8 после слов «уполномоченный орган» дополнить словами</w:t>
        <w:br/>
        <w:t xml:space="preserve">«за присвоением статуса ответственного субъекта предпринимательской деятельности»;</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пункте 9 после слова «решения» дополнить словами «уполномоченным органом»;</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пункт 10 изложить в следующей редакции:</w:t>
      </w:r>
      <w:r>
        <w:rPr>
          <w:rFonts w:ascii="PT Astra Serif" w:hAnsi="PT Astra Serif" w:eastAsia="PT Astra Serif" w:cs="PT Astra Serif"/>
          <w:szCs w:val="26"/>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«10. </w:t>
      </w:r>
      <w:r>
        <w:rPr>
          <w:rFonts w:ascii="PT Astra Serif" w:hAnsi="PT Astra Serif" w:eastAsia="PT Astra Serif" w:cs="PT Astra Serif"/>
          <w:highlight w:val="none"/>
        </w:rPr>
        <w:t xml:space="preserve">Срок действия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продлевается на 3 года на основании решения уполномоченного органа о продлении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принятого в порядке, предусмотренном для принятия решения</w:t>
        <w:br/>
        <w:t xml:space="preserve">о присвоении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в с</w:t>
      </w:r>
      <w:r>
        <w:rPr>
          <w:rFonts w:ascii="PT Astra Serif" w:hAnsi="PT Astra Serif" w:eastAsia="PT Astra Serif" w:cs="PT Astra Serif"/>
          <w:highlight w:val="none"/>
        </w:rPr>
        <w:t xml:space="preserve">оответствии с настоящим Порядком.</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Для продления срока действия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Заявитель представляет в уполномоченный орган документы в порядке, предусмотренном для присвоения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в соответствии</w:t>
        <w:br/>
        <w:t xml:space="preserve">с пунктами 2, 3 настоящего Порядка, в срок не позднее </w:t>
      </w:r>
      <w:r>
        <w:rPr>
          <w:rFonts w:ascii="PT Astra Serif" w:hAnsi="PT Astra Serif" w:eastAsia="PT Astra Serif" w:cs="PT Astra Serif"/>
          <w:highlight w:val="none"/>
        </w:rPr>
        <w:t xml:space="preserve">16 рабочих дней до даты истечения срока действия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w:t>
      </w:r>
      <w:r>
        <w:rPr>
          <w:rFonts w:ascii="PT Astra Serif" w:hAnsi="PT Astra Serif" w:eastAsia="PT Astra Serif" w:cs="PT Astra Serif"/>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highlight w:val="none"/>
        </w:rPr>
        <w:t xml:space="preserve">Срок действия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может быть продлен неоднократно.</w:t>
      </w:r>
      <w:r>
        <w:rPr>
          <w:rFonts w:ascii="PT Astra Serif" w:hAnsi="PT Astra Serif" w:eastAsia="PT Astra Serif" w:cs="PT Astra Serif"/>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пункт 11 изложить в следующей редакции:</w:t>
      </w:r>
      <w:r>
        <w:rPr>
          <w:rFonts w:ascii="PT Astra Serif" w:hAnsi="PT Astra Serif" w:eastAsia="PT Astra Serif" w:cs="PT Astra Serif"/>
          <w:szCs w:val="26"/>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«11. </w:t>
      </w:r>
      <w:r>
        <w:rPr>
          <w:rFonts w:ascii="PT Astra Serif" w:hAnsi="PT Astra Serif" w:eastAsia="PT Astra Serif" w:cs="PT Astra Serif"/>
          <w:highlight w:val="none"/>
        </w:rPr>
        <w:t xml:space="preserve">Уполномоченный орган принимает решение об отказе в продлении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при наличии одного из следующих оснований:</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1) нарушение требований к комплектности и (или) оформлению документов, выявленное уполномоченным органом по результатам предварительной проверки представленных документов в порядке, предусмотренном для присвоения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в соответствии</w:t>
      </w:r>
      <w:r>
        <w:rPr>
          <w:rFonts w:ascii="PT Astra Serif" w:hAnsi="PT Astra Serif" w:eastAsia="PT Astra Serif" w:cs="PT Astra Serif"/>
          <w:highlight w:val="none"/>
        </w:rPr>
        <w:br/>
        <w:t xml:space="preserve">с пунктом 4 настоящего Порядка;</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2) нарушение срока предоставления документов в уполномоченный орган для продления срока действия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установленного абзацем вторым пункта 10 настоящего Порядка;</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3) </w:t>
      </w:r>
      <w:r>
        <w:rPr>
          <w:rFonts w:ascii="PT Astra Serif" w:hAnsi="PT Astra Serif" w:eastAsia="PT Astra Serif" w:cs="PT Astra Serif"/>
          <w:highlight w:val="none"/>
        </w:rPr>
        <w:t xml:space="preserve">предоставление неполных и (или) недостоверных сведений Заявителем</w:t>
      </w:r>
      <w:r>
        <w:rPr>
          <w:rFonts w:ascii="PT Astra Serif" w:hAnsi="PT Astra Serif" w:eastAsia="PT Astra Serif" w:cs="PT Astra Serif"/>
          <w:highlight w:val="none"/>
        </w:rPr>
        <w:t xml:space="preserve">;</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4) </w:t>
      </w:r>
      <w:r>
        <w:rPr>
          <w:rFonts w:ascii="PT Astra Serif" w:hAnsi="PT Astra Serif" w:eastAsia="PT Astra Serif" w:cs="PT Astra Serif"/>
          <w:highlight w:val="none"/>
        </w:rPr>
        <w:t xml:space="preserve">несоответствие Заявителя критериям благонадежности, социальной</w:t>
        <w:br/>
        <w:t xml:space="preserve">и экологической ответственности ответственных субъектов предпринимательской деятельности, установленных согласно приложению № 1 к настоящему постановлению</w:t>
      </w:r>
      <w:r>
        <w:rPr>
          <w:rFonts w:ascii="PT Astra Serif" w:hAnsi="PT Astra Serif" w:eastAsia="PT Astra Serif" w:cs="PT Astra Serif"/>
          <w:highlight w:val="none"/>
        </w:rPr>
        <w:t xml:space="preserve">.</w:t>
      </w:r>
      <w:r>
        <w:rPr>
          <w:rFonts w:ascii="PT Astra Serif" w:hAnsi="PT Astra Serif" w:eastAsia="PT Astra Serif" w:cs="PT Astra Serif"/>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highlight w:val="none"/>
        </w:rPr>
        <w:t xml:space="preserve">Уведомление о продлении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или мотивированный отказ в продлении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направляются одним из способов, установленных пунктом 5 настоящего Порядка, указанным</w:t>
        <w:br/>
        <w:t xml:space="preserve">в заявлении для получения уведомлений о результата</w:t>
      </w:r>
      <w:r>
        <w:rPr>
          <w:rFonts w:ascii="PT Astra Serif" w:hAnsi="PT Astra Serif" w:eastAsia="PT Astra Serif" w:cs="PT Astra Serif"/>
          <w:highlight w:val="none"/>
        </w:rPr>
        <w:t xml:space="preserve">х рассмотрения заявления</w:t>
        <w:br/>
        <w:t xml:space="preserve">и о принятии решения о прекращении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w:t>
      </w:r>
      <w:r>
        <w:rPr>
          <w:rFonts w:ascii="PT Astra Serif" w:hAnsi="PT Astra Serif" w:eastAsia="PT Astra Serif" w:cs="PT Astra Serif"/>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пункте 12:</w:t>
      </w:r>
      <w:r>
        <w:rPr>
          <w:rFonts w:ascii="PT Astra Serif" w:hAnsi="PT Astra Serif" w:eastAsia="PT Astra Serif" w:cs="PT Astra Serif"/>
          <w:szCs w:val="26"/>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в подпункте 1) слова «пунктами 9, 11» заменить словами «пунктом 9</w:t>
        <w:br/>
        <w:t xml:space="preserve">или абзацем первым пункта 10»;</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в подпункте 2) слова «выявление несоответствия» заменить словом «несоответствие»;</w:t>
      </w:r>
      <w:r>
        <w:rPr>
          <w:rFonts w:ascii="PT Astra Serif" w:hAnsi="PT Astra Serif" w:eastAsia="PT Astra Serif" w:cs="PT Astra Serif"/>
          <w:highlight w:val="none"/>
        </w:rPr>
      </w:r>
      <w:r/>
    </w:p>
    <w:p>
      <w:pPr>
        <w:contextualSpacing/>
        <w:ind w:left="0" w:right="0" w:firstLine="709"/>
        <w:jc w:val="both"/>
        <w:spacing w:before="60"/>
        <w:tabs>
          <w:tab w:val="left" w:pos="709" w:leader="none"/>
        </w:tabs>
        <w:suppressLineNumbers w:val="0"/>
      </w:pPr>
      <w:r>
        <w:rPr>
          <w:rFonts w:ascii="PT Astra Serif" w:hAnsi="PT Astra Serif" w:eastAsia="PT Astra Serif" w:cs="PT Astra Serif"/>
          <w:highlight w:val="none"/>
        </w:rPr>
        <w:t xml:space="preserve">дополнить абзацем четвертым следующего содержания:</w:t>
      </w:r>
      <w:r>
        <w:rPr>
          <w:rFonts w:ascii="PT Astra Serif" w:hAnsi="PT Astra Serif" w:eastAsia="PT Astra Serif" w:cs="PT Astra Serif"/>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highlight w:val="none"/>
        </w:rPr>
        <w:t xml:space="preserve">«</w:t>
      </w:r>
      <w:r>
        <w:rPr>
          <w:rFonts w:ascii="PT Astra Serif" w:hAnsi="PT Astra Serif" w:eastAsia="PT Astra Serif" w:cs="PT Astra Serif"/>
          <w:highlight w:val="none"/>
        </w:rPr>
        <w:t xml:space="preserve">Выявление уполномоченным органом оснований, указанных в настоящем пункте, осуществляется в ходе текущей деятельности уполномоченного органа</w:t>
        <w:br/>
        <w:t xml:space="preserve">на основе анализа информации, имеющейся в распоряжении уполномоченного органа в отношении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в то</w:t>
      </w:r>
      <w:r>
        <w:rPr>
          <w:rFonts w:ascii="PT Astra Serif" w:hAnsi="PT Astra Serif" w:eastAsia="PT Astra Serif" w:cs="PT Astra Serif"/>
          <w:highlight w:val="none"/>
        </w:rPr>
        <w:t xml:space="preserve">м числе по итогам проверки уполномоченным органом информации</w:t>
        <w:br/>
        <w:t xml:space="preserve">в отношении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поступившей в уполномоченный орган на основании заявлений, обращений, жалоб и иных сообщений, не носящих анонимный характер, от органов государственной власти, о</w:t>
      </w:r>
      <w:r>
        <w:rPr>
          <w:rFonts w:ascii="PT Astra Serif" w:hAnsi="PT Astra Serif" w:eastAsia="PT Astra Serif" w:cs="PT Astra Serif"/>
          <w:highlight w:val="none"/>
        </w:rPr>
        <w:t xml:space="preserve">рганов прокуратуры и иных правоохранительных органов, юридических лиц, физических лиц.</w:t>
      </w:r>
      <w:r>
        <w:rPr>
          <w:rFonts w:ascii="PT Astra Serif" w:hAnsi="PT Astra Serif" w:eastAsia="PT Astra Serif" w:cs="PT Astra Serif"/>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пункт 13 изложить в следующей редакции:</w:t>
      </w:r>
      <w:r>
        <w:rPr>
          <w:rFonts w:ascii="PT Astra Serif" w:hAnsi="PT Astra Serif" w:eastAsia="PT Astra Serif" w:cs="PT Astra Serif"/>
          <w:szCs w:val="26"/>
          <w:highlight w:val="none"/>
        </w:rPr>
      </w:r>
      <w:r/>
    </w:p>
    <w:p>
      <w:p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«13. П</w:t>
      </w:r>
      <w:r>
        <w:rPr>
          <w:rFonts w:ascii="PT Astra Serif" w:hAnsi="PT Astra Serif" w:eastAsia="PT Astra Serif" w:cs="PT Astra Serif"/>
          <w:highlight w:val="none"/>
        </w:rPr>
        <w:t xml:space="preserve">ри наступлении основания прекращения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предусмотренного подпунктом</w:t>
        <w:br/>
        <w:t xml:space="preserve">1) пункта 12 настоящего Порядка, уполномоченный орган в срок не позднее</w:t>
        <w:br/>
        <w:t xml:space="preserve">5 рабочих дней со дня истечения срока действия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предусмотре</w:t>
      </w:r>
      <w:r>
        <w:rPr>
          <w:rFonts w:ascii="PT Astra Serif" w:hAnsi="PT Astra Serif" w:eastAsia="PT Astra Serif" w:cs="PT Astra Serif"/>
          <w:highlight w:val="none"/>
        </w:rPr>
        <w:t xml:space="preserve">нного пунктом 9 или абзацем первым пункта 10 настоящего Порядка, принимает решение о прекращении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и в течение 3 рабочих дней с даты принятия решения о прекращении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направляет Заявителю уведомление</w:t>
        <w:br/>
        <w:t xml:space="preserve">о прекращении ст</w:t>
      </w:r>
      <w:r>
        <w:rPr>
          <w:rFonts w:ascii="PT Astra Serif" w:hAnsi="PT Astra Serif" w:eastAsia="PT Astra Serif" w:cs="PT Astra Serif"/>
          <w:highlight w:val="none"/>
        </w:rPr>
        <w:t xml:space="preserve">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 одним из способов, установленных пунктом 5 настоящего Порядка, указанным в заявлении для получения уведомлений о результатах рассмотрения заявления и о принятии решения о прекращении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eastAsia="PT Astra Serif" w:cs="PT Astra Serif"/>
          <w:highlight w:val="none"/>
        </w:rPr>
        <w:t xml:space="preserve">.»;</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eastAsia="PT Astra Serif" w:cs="PT Astra Serif"/>
          <w:highlight w:val="none"/>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пункте 14</w:t>
      </w:r>
      <w:r>
        <w:rPr>
          <w:rFonts w:ascii="PT Astra Serif" w:hAnsi="PT Astra Serif" w:cs="PT Astra Serif"/>
        </w:rPr>
        <w:t xml:space="preserve">:</w:t>
      </w:r>
      <w:r/>
    </w:p>
    <w:p>
      <w:pPr>
        <w:contextualSpacing/>
        <w:ind w:left="0" w:right="0" w:firstLine="709"/>
        <w:jc w:val="both"/>
        <w:spacing w:before="60"/>
        <w:rPr>
          <w:highlight w:val="none"/>
        </w:rPr>
        <w:suppressLineNumbers w:val="0"/>
      </w:pPr>
      <w:r>
        <w:rPr>
          <w:rFonts w:ascii="PT Astra Serif" w:hAnsi="PT Astra Serif" w:eastAsia="PT Astra Serif" w:cs="PT Astra Serif"/>
          <w:highlight w:val="none"/>
        </w:rPr>
        <w:t xml:space="preserve">после слов </w:t>
      </w:r>
      <w:r>
        <w:rPr>
          <w:rFonts w:ascii="PT Astra Serif" w:hAnsi="PT Astra Serif" w:eastAsia="PT Astra Serif" w:cs="PT Astra Serif"/>
          <w:highlight w:val="none"/>
        </w:rPr>
        <w:t xml:space="preserve">«пунктом 5 настоящего Порядка» дополнить словами</w:t>
        <w:br/>
        <w:t xml:space="preserve">«</w:t>
      </w:r>
      <w:r>
        <w:rPr>
          <w:rFonts w:ascii="PT Astra Serif" w:hAnsi="PT Astra Serif" w:eastAsia="PT Astra Serif" w:cs="PT Astra Serif"/>
          <w:highlight w:val="none"/>
        </w:rPr>
        <w:t xml:space="preserve">, указанным в заявлении для получения уведомлений о результатах рассмотрения заявления и о принятии решения о прекращении статуса ответственного субъекта предпринимательской деятельности.</w:t>
      </w:r>
      <w:r>
        <w:rPr>
          <w:rFonts w:ascii="PT Astra Serif" w:hAnsi="PT Astra Serif" w:eastAsia="PT Astra Serif" w:cs="PT Astra Serif"/>
          <w:highlight w:val="none"/>
        </w:rPr>
        <w:t xml:space="preserve">»;</w:t>
      </w:r>
      <w:r/>
    </w:p>
    <w:p>
      <w:pPr>
        <w:contextualSpacing/>
        <w:ind w:left="0" w:right="0" w:firstLine="709"/>
        <w:jc w:val="both"/>
        <w:spacing w:before="60"/>
        <w:rPr>
          <w:highlight w:val="none"/>
        </w:rPr>
        <w:suppressLineNumbers w:val="0"/>
      </w:pPr>
      <w:r>
        <w:rPr>
          <w:highlight w:val="none"/>
        </w:rPr>
        <w:t xml:space="preserve">дополнить абзацами вторым и третьим следующего содержания:</w:t>
      </w:r>
      <w:r>
        <w:rPr>
          <w:highlight w:val="none"/>
        </w:rPr>
      </w:r>
      <w:r/>
    </w:p>
    <w:p>
      <w:pPr>
        <w:contextualSpacing/>
        <w:ind w:left="0" w:right="0" w:firstLine="709"/>
        <w:jc w:val="both"/>
        <w:spacing w:before="60"/>
        <w:rPr>
          <w:highlight w:val="none"/>
        </w:rPr>
        <w:suppressLineNumbers w:val="0"/>
      </w:pPr>
      <w:r>
        <w:rPr>
          <w:highlight w:val="none"/>
        </w:rPr>
        <w:t xml:space="preserve">«В случае выявления уполномоченным органом несоответствия Заявителя критерию, определенному подпунктом 1) пункта 1</w:t>
      </w:r>
      <w:r>
        <w:rPr>
          <w:highlight w:val="none"/>
        </w:rPr>
        <w:t xml:space="preserve"> или подпунктом 1) пункта 2 </w:t>
      </w:r>
      <w:r>
        <w:rPr>
          <w:highlight w:val="none"/>
        </w:rPr>
        <w:t xml:space="preserve">критериев благонадежности, социальной и экологической ответственности ответственных субъектов предпринимательской деятельности, установленных приложением № 1 к настоящему постановлению</w:t>
      </w:r>
      <w:r>
        <w:rPr>
          <w:highlight w:val="none"/>
        </w:rPr>
        <w:t xml:space="preserve">, уполномоченный орган в срок</w:t>
        <w:br/>
        <w:t xml:space="preserve">не позднее 5 рабочих дней </w:t>
      </w:r>
      <w:r>
        <w:rPr>
          <w:highlight w:val="none"/>
        </w:rPr>
        <w:t xml:space="preserve">с даты выявления несоответствия направляет Заявителю уведомление </w:t>
      </w:r>
      <w:r>
        <w:rPr>
          <w:rFonts w:ascii="PT Astra Serif" w:hAnsi="PT Astra Serif" w:eastAsia="PT Astra Serif" w:cs="PT Astra Serif"/>
          <w:highlight w:val="none"/>
        </w:rPr>
        <w:t xml:space="preserve">о выявлении несоответствия одним из способов, установленных пунктом 5 настоящего Порядка, указанным в заявлении для получения уведомлений о результатах рассмотрения заявления и о принятии решения</w:t>
        <w:br/>
        <w:t xml:space="preserve">о прекращении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 </w:t>
      </w:r>
      <w:r>
        <w:rPr>
          <w:highlight w:val="none"/>
        </w:rPr>
        <w:t xml:space="preserve">с указанием выявленного несоответствия и срока для устранения выявленного несоответствия, который не может составлять более 45 календарных дней. В указанном случае течение срока для принятия решения </w:t>
      </w:r>
      <w:r>
        <w:rPr>
          <w:rFonts w:ascii="PT Astra Serif" w:hAnsi="PT Astra Serif" w:eastAsia="PT Astra Serif" w:cs="PT Astra Serif"/>
          <w:highlight w:val="none"/>
        </w:rPr>
        <w:t xml:space="preserve">о прекращении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highlight w:val="none"/>
        </w:rPr>
        <w:t xml:space="preserve">, установленного абзацем первым настоящего пункта, приостанавливается на срок, указанный в уведомлении о выявлении несоответствия.</w:t>
      </w:r>
      <w:r>
        <w:rPr>
          <w:highlight w:val="none"/>
        </w:rPr>
      </w:r>
      <w:r/>
    </w:p>
    <w:p>
      <w:pPr>
        <w:contextualSpacing/>
        <w:ind w:left="0" w:right="0" w:firstLine="709"/>
        <w:jc w:val="both"/>
        <w:spacing w:before="60"/>
        <w:rPr>
          <w:highlight w:val="none"/>
        </w:rPr>
        <w:suppressLineNumbers w:val="0"/>
      </w:pPr>
      <w:r>
        <w:rPr>
          <w:highlight w:val="none"/>
        </w:rPr>
        <w:t xml:space="preserve">В случае устранения </w:t>
      </w:r>
      <w:r>
        <w:rPr>
          <w:highlight w:val="none"/>
        </w:rPr>
        <w:t xml:space="preserve">выявленного уполномоченным органом несоответствия Заявителя критерию, определенному подпунктом 1) пункта 1</w:t>
      </w:r>
      <w:r>
        <w:rPr>
          <w:highlight w:val="none"/>
        </w:rPr>
        <w:t xml:space="preserve"> </w:t>
      </w:r>
      <w:r>
        <w:rPr>
          <w:highlight w:val="none"/>
        </w:rPr>
        <w:t xml:space="preserve">или подпунктом 1) пункта 2</w:t>
      </w:r>
      <w:r>
        <w:rPr>
          <w:highlight w:val="none"/>
        </w:rPr>
        <w:t xml:space="preserve"> критериев благонадежности, социальной и экологической </w:t>
      </w:r>
      <w:r>
        <w:rPr>
          <w:highlight w:val="none"/>
        </w:rPr>
        <w:t xml:space="preserve">ответственности ответственных субъектов предпринимательской деятельности, установленных приложением № 1 к настоящему постановлению, в срок, указанный в уведомлении о выявлении несоответствия, направленном в соответствии</w:t>
        <w:br/>
        <w:t xml:space="preserve">с абзацем втором настоящего пункта, </w:t>
      </w:r>
      <w:r>
        <w:rPr>
          <w:highlight w:val="none"/>
        </w:rPr>
        <w:t xml:space="preserve">решение о прекращении статуса ответственного субъекта предпринимательской деятельности уполномоченным органом не принимается.».</w:t>
      </w:r>
      <w:r>
        <w:rPr>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пункте 15 </w:t>
      </w:r>
      <w:r>
        <w:rPr>
          <w:rFonts w:ascii="PT Astra Serif" w:hAnsi="PT Astra Serif" w:eastAsia="PT Astra Serif" w:cs="PT Astra Serif"/>
          <w:highlight w:val="none"/>
        </w:rPr>
        <w:t xml:space="preserve">после слов «ответственных субъектов предпринимательской деятельности» дополнить словами «Томской области»;</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highlight w:val="none"/>
        </w:rPr>
        <w:t xml:space="preserve">в пункте 16 слова «пунктами 6, 11, 13, 14 настоящего Порядка,» заменить словами «абзацем первым пункта 6, абзацем первым пункта 10, абзацем первым пункта 11, пунктом 13, абзацем первым пункта 14 настоящего Порядка»;</w:t>
      </w:r>
      <w:r>
        <w:rPr>
          <w:rFonts w:ascii="PT Astra Serif" w:hAnsi="PT Astra Serif" w:eastAsia="PT Astra Serif" w:cs="PT Astra Serif"/>
          <w:szCs w:val="26"/>
          <w:highlight w:val="none"/>
        </w:rPr>
      </w:r>
      <w:r/>
    </w:p>
    <w:p>
      <w:pPr>
        <w:numPr>
          <w:ilvl w:val="2"/>
          <w:numId w:val="1"/>
        </w:numPr>
        <w:contextualSpacing/>
        <w:ind w:left="0" w:right="0" w:firstLine="709"/>
        <w:jc w:val="both"/>
        <w:spacing w:before="60"/>
        <w:rPr>
          <w:rFonts w:ascii="PT Astra Serif" w:hAnsi="PT Astra Serif" w:cs="PT Astra Serif"/>
        </w:rPr>
        <w:suppressLineNumbers w:val="0"/>
      </w:pPr>
      <w:r>
        <w:rPr>
          <w:rFonts w:ascii="PT Astra Serif" w:hAnsi="PT Astra Serif" w:eastAsia="PT Astra Serif" w:cs="PT Astra Serif"/>
          <w:szCs w:val="26"/>
          <w:highlight w:val="none"/>
        </w:rPr>
      </w:r>
      <w:r>
        <w:rPr>
          <w:rFonts w:ascii="PT Astra Serif" w:hAnsi="PT Astra Serif" w:eastAsia="PT Astra Serif" w:cs="PT Astra Serif"/>
          <w:szCs w:val="26"/>
          <w:highlight w:val="none"/>
        </w:rPr>
        <w:t xml:space="preserve">приложение к Порядку изложить в новой редакции согласно приложению к настоящему постановлению.</w:t>
      </w:r>
      <w:r>
        <w:rPr>
          <w:rFonts w:ascii="PT Astra Serif" w:hAnsi="PT Astra Serif" w:cs="PT Astra Serif"/>
        </w:rPr>
      </w:r>
      <w:r/>
    </w:p>
    <w:p>
      <w:pPr>
        <w:pStyle w:val="1004"/>
        <w:contextualSpacing/>
        <w:jc w:val="both"/>
        <w:spacing w:before="60"/>
        <w:tabs>
          <w:tab w:val="left" w:pos="7088" w:leader="none"/>
        </w:tabs>
        <w:rPr>
          <w:rFonts w:ascii="PT Astra Serif" w:hAnsi="PT Astra Serif" w:cs="PT Astra Serif"/>
          <w:szCs w:val="26"/>
        </w:rPr>
      </w:pPr>
      <w:r>
        <w:rPr>
          <w:rFonts w:ascii="PT Astra Serif" w:hAnsi="PT Astra Serif" w:eastAsia="PT Astra Serif" w:cs="PT Astra Serif"/>
          <w:szCs w:val="26"/>
        </w:rPr>
      </w:r>
      <w:r>
        <w:rPr>
          <w:rFonts w:ascii="PT Astra Serif" w:hAnsi="PT Astra Serif" w:cs="PT Astra Serif"/>
          <w:szCs w:val="26"/>
        </w:rPr>
      </w:r>
      <w:r/>
    </w:p>
    <w:p>
      <w:pPr>
        <w:pStyle w:val="1004"/>
        <w:contextualSpacing/>
        <w:jc w:val="both"/>
        <w:tabs>
          <w:tab w:val="left" w:pos="7088" w:leader="none"/>
        </w:tabs>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p>
    <w:p>
      <w:pPr>
        <w:pStyle w:val="1004"/>
        <w:contextualSpacing/>
        <w:jc w:val="both"/>
        <w:tabs>
          <w:tab w:val="left" w:pos="7088" w:leader="none"/>
        </w:tabs>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p>
    <w:p>
      <w:pPr>
        <w:pStyle w:val="1004"/>
        <w:contextualSpacing/>
        <w:ind w:firstLine="0"/>
        <w:spacing w:before="60"/>
        <w:tabs>
          <w:tab w:val="left" w:pos="7938" w:leader="none"/>
        </w:tabs>
        <w:rPr>
          <w:rFonts w:ascii="PT Astra Serif" w:hAnsi="PT Astra Serif" w:eastAsia="PT Astra Serif" w:cs="PT Astra Serif"/>
          <w:highlight w:val="none"/>
        </w:rPr>
      </w:pPr>
      <w:r>
        <w:rPr>
          <w:rFonts w:ascii="PT Astra Serif" w:hAnsi="PT Astra Serif" w:eastAsia="PT Astra Serif" w:cs="PT Astra Serif"/>
          <w:szCs w:val="26"/>
        </w:rPr>
        <w:t xml:space="preserve">Председатель Правительства </w:t>
        <w:br w:type="textWrapping" w:clear="all"/>
      </w:r>
      <w:r>
        <w:rPr>
          <w:rFonts w:ascii="PT Astra Serif" w:hAnsi="PT Astra Serif" w:eastAsia="PT Astra Serif" w:cs="PT Astra Serif"/>
          <w:szCs w:val="26"/>
        </w:rPr>
        <w:t xml:space="preserve">Томской области                                                                </w:t>
      </w:r>
      <w:r>
        <w:rPr>
          <w:rFonts w:ascii="PT Astra Serif" w:hAnsi="PT Astra Serif" w:eastAsia="PT Astra Serif" w:cs="PT Astra Serif"/>
          <w:szCs w:val="26"/>
        </w:rPr>
        <w:t xml:space="preserve">           </w:t>
      </w:r>
      <w:r>
        <w:rPr>
          <w:rFonts w:ascii="PT Astra Serif" w:hAnsi="PT Astra Serif" w:eastAsia="PT Astra Serif" w:cs="PT Astra Serif"/>
          <w:szCs w:val="26"/>
        </w:rPr>
        <w:t xml:space="preserve">           </w:t>
      </w:r>
      <w:r>
        <w:rPr>
          <w:rFonts w:ascii="PT Astra Serif" w:hAnsi="PT Astra Serif" w:eastAsia="PT Astra Serif" w:cs="PT Astra Serif"/>
          <w:szCs w:val="26"/>
        </w:rPr>
        <w:t xml:space="preserve">А.В. Кондратьев</w:t>
      </w:r>
      <w:r>
        <w:rPr>
          <w:rFonts w:ascii="PT Astra Serif" w:hAnsi="PT Astra Serif" w:cs="PT Astra Serif"/>
          <w:szCs w:val="26"/>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cs="PT Astra Serif"/>
          <w:sz w:val="20"/>
          <w:szCs w:val="20"/>
        </w:rPr>
      </w:r>
      <w:r>
        <w:rPr>
          <w:rFonts w:ascii="PT Astra Serif" w:hAnsi="PT Astra Serif" w:cs="PT Astra Serif"/>
          <w:sz w:val="20"/>
          <w:szCs w:val="20"/>
        </w:rPr>
      </w:r>
      <w:r/>
    </w:p>
    <w:p>
      <w:pPr>
        <w:contextualSpacing/>
        <w:ind w:firstLine="0"/>
        <w:spacing w:before="60"/>
        <w:tabs>
          <w:tab w:val="left" w:pos="7938" w:leader="none"/>
        </w:tabs>
        <w:rPr>
          <w:rFonts w:ascii="PT Astra Serif" w:hAnsi="PT Astra Serif" w:cs="PT Astra Serif"/>
          <w:sz w:val="20"/>
          <w:szCs w:val="20"/>
        </w:rPr>
      </w:pPr>
      <w:r>
        <w:rPr>
          <w:rFonts w:ascii="PT Astra Serif" w:hAnsi="PT Astra Serif" w:eastAsia="PT Astra Serif" w:cs="PT Astra Serif"/>
          <w:sz w:val="20"/>
          <w:szCs w:val="20"/>
          <w:highlight w:val="none"/>
        </w:rPr>
      </w:r>
      <w:r>
        <w:rPr>
          <w:rFonts w:ascii="PT Astra Serif" w:hAnsi="PT Astra Serif" w:eastAsia="PT Astra Serif" w:cs="PT Astra Serif"/>
          <w:sz w:val="20"/>
          <w:szCs w:val="20"/>
          <w:highlight w:val="none"/>
        </w:rPr>
      </w:r>
      <w:r/>
    </w:p>
    <w:p>
      <w:pPr>
        <w:pStyle w:val="1004"/>
        <w:contextualSpacing/>
        <w:ind w:firstLine="0"/>
        <w:rPr>
          <w:rFonts w:ascii="PT Astra Serif" w:hAnsi="PT Astra Serif" w:cs="PT Astra Serif"/>
        </w:rPr>
      </w:pPr>
      <w:r>
        <w:rPr>
          <w:rFonts w:ascii="PT Astra Serif" w:hAnsi="PT Astra Serif" w:eastAsia="PT Astra Serif" w:cs="PT Astra Serif"/>
          <w:sz w:val="20"/>
        </w:rPr>
      </w:r>
      <w:r>
        <w:rPr>
          <w:rFonts w:ascii="PT Astra Serif" w:hAnsi="PT Astra Serif"/>
          <w:sz w:val="20"/>
        </w:rPr>
        <w:t xml:space="preserve">Бородулин Г.А.</w:t>
      </w:r>
      <w:r>
        <w:rPr>
          <w:rFonts w:ascii="PT Astra Serif" w:hAnsi="PT Astra Serif" w:eastAsia="PT Astra Serif" w:cs="PT Astra Serif"/>
          <w:sz w:val="20"/>
        </w:rPr>
        <w:t xml:space="preserve"> </w:t>
      </w:r>
      <w:r>
        <w:rPr>
          <w:rFonts w:ascii="PT Astra Serif" w:hAnsi="PT Astra Serif" w:eastAsia="PT Astra Serif" w:cs="PT Astra Serif"/>
        </w:rPr>
      </w:r>
      <w:r/>
    </w:p>
    <w:p>
      <w:pPr>
        <w:pStyle w:val="1004"/>
        <w:contextualSpacing/>
        <w:ind w:firstLine="0"/>
        <w:rPr>
          <w:rFonts w:ascii="PT Astra Serif" w:hAnsi="PT Astra Serif" w:cs="PT Astra Serif"/>
          <w:sz w:val="26"/>
          <w:szCs w:val="26"/>
        </w:rPr>
      </w:pPr>
      <w:r>
        <w:rPr>
          <w:rFonts w:ascii="PT Astra Serif" w:hAnsi="PT Astra Serif" w:eastAsia="PT Astra Serif" w:cs="PT Astra Serif"/>
          <w:sz w:val="20"/>
        </w:rPr>
      </w:r>
      <w:r>
        <w:rPr>
          <w:rFonts w:ascii="PT Astra Serif" w:hAnsi="PT Astra Serif" w:cs="PT Astra Serif"/>
          <w:sz w:val="26"/>
          <w:szCs w:val="26"/>
        </w:rPr>
      </w:r>
      <w:r/>
    </w:p>
    <w:p>
      <w:pPr>
        <w:pStyle w:val="1004"/>
        <w:ind w:firstLine="0"/>
        <w:spacing w:before="120"/>
        <w:rPr>
          <w:rFonts w:ascii="PT Astra Serif" w:hAnsi="PT Astra Serif" w:cs="PT Astra Serif"/>
        </w:rPr>
        <w:sectPr>
          <w:headerReference w:type="default" r:id="rId9"/>
          <w:headerReference w:type="even" r:id="rId10"/>
          <w:headerReference w:type="first" r:id="rId11"/>
          <w:footerReference w:type="default" r:id="rId13"/>
          <w:footnotePr/>
          <w:endnotePr/>
          <w:type w:val="continuous"/>
          <w:pgSz w:w="11907" w:h="16840" w:orient="portrait"/>
          <w:pgMar w:top="1418" w:right="851" w:bottom="1134" w:left="1701" w:header="720" w:footer="567" w:gutter="0"/>
          <w:cols w:num="1" w:sep="0" w:space="720" w:equalWidth="1"/>
          <w:docGrid w:linePitch="360"/>
          <w:titlePg/>
        </w:sectPr>
      </w:pPr>
      <w:r>
        <w:rPr>
          <w:rFonts w:ascii="PT Astra Serif" w:hAnsi="PT Astra Serif" w:eastAsia="PT Astra Serif" w:cs="PT Astra Serif"/>
        </w:rPr>
      </w:r>
      <w:r>
        <w:rPr>
          <w:rFonts w:ascii="PT Astra Serif" w:hAnsi="PT Astra Serif" w:cs="PT Astra Serif"/>
        </w:rPr>
      </w:r>
      <w:r/>
    </w:p>
    <w:p>
      <w:pPr>
        <w:pStyle w:val="1004"/>
        <w:ind w:left="5670" w:firstLine="0"/>
        <w:rPr>
          <w:rFonts w:ascii="PT Astra Serif" w:hAnsi="PT Astra Serif" w:cs="PT Astra Serif"/>
          <w:sz w:val="24"/>
        </w:rPr>
      </w:pPr>
      <w:r>
        <w:rPr>
          <w:rFonts w:ascii="PT Astra Serif" w:hAnsi="PT Astra Serif" w:eastAsia="PT Astra Serif" w:cs="PT Astra Serif"/>
          <w:sz w:val="24"/>
        </w:rPr>
        <w:t xml:space="preserve">Приложение</w:t>
      </w:r>
      <w:r>
        <w:rPr>
          <w:rFonts w:ascii="PT Astra Serif" w:hAnsi="PT Astra Serif" w:cs="PT Astra Serif"/>
        </w:rPr>
      </w:r>
      <w:r/>
    </w:p>
    <w:p>
      <w:pPr>
        <w:ind w:left="5670" w:firstLine="0"/>
        <w:rPr>
          <w:rFonts w:ascii="PT Astra Serif" w:hAnsi="PT Astra Serif" w:cs="PT Astra Serif"/>
        </w:rPr>
      </w:pPr>
      <w:r>
        <w:rPr>
          <w:rFonts w:ascii="PT Astra Serif" w:hAnsi="PT Astra Serif" w:eastAsia="PT Astra Serif" w:cs="PT Astra Serif"/>
          <w:sz w:val="24"/>
        </w:rPr>
        <w:t xml:space="preserve">к постановлению Правительства Томской области</w:t>
      </w:r>
      <w:r>
        <w:rPr>
          <w:rFonts w:ascii="PT Astra Serif" w:hAnsi="PT Astra Serif" w:cs="PT Astra Serif"/>
        </w:rPr>
      </w:r>
      <w:r/>
    </w:p>
    <w:p>
      <w:pPr>
        <w:pStyle w:val="1004"/>
        <w:ind w:left="5670" w:firstLine="0"/>
        <w:rPr>
          <w:rFonts w:ascii="PT Astra Serif" w:hAnsi="PT Astra Serif" w:cs="PT Astra Serif"/>
          <w:sz w:val="24"/>
          <w:szCs w:val="24"/>
        </w:rPr>
      </w:pPr>
      <w:r>
        <w:rPr>
          <w:rFonts w:ascii="PT Astra Serif" w:hAnsi="PT Astra Serif" w:eastAsia="PT Astra Serif" w:cs="PT Astra Serif"/>
          <w:sz w:val="24"/>
        </w:rPr>
        <w:t xml:space="preserve">от</w:t>
      </w:r>
      <w:r>
        <w:rPr>
          <w:rFonts w:ascii="PT Astra Serif" w:hAnsi="PT Astra Serif" w:cs="PT Astra Serif"/>
          <w:sz w:val="24"/>
        </w:rPr>
      </w:r>
      <w:r/>
    </w:p>
    <w:p>
      <w:pPr>
        <w:ind w:left="5670" w:firstLine="0"/>
        <w:rPr>
          <w:rFonts w:ascii="PT Astra Serif" w:hAnsi="PT Astra Serif" w:cs="PT Astra Serif"/>
          <w:sz w:val="24"/>
          <w:szCs w:val="24"/>
        </w:rPr>
      </w:pPr>
      <w:r>
        <w:rPr>
          <w:rFonts w:ascii="PT Astra Serif" w:hAnsi="PT Astra Serif" w:eastAsia="Times New Roman" w:cs="PT Astra Serif"/>
          <w:color w:val="000000"/>
          <w:sz w:val="24"/>
          <w:highlight w:val="none"/>
        </w:rPr>
      </w:r>
      <w:r>
        <w:rPr>
          <w:rFonts w:ascii="PT Astra Serif" w:hAnsi="PT Astra Serif" w:eastAsia="Times New Roman" w:cs="PT Astra Serif"/>
          <w:color w:val="000000"/>
          <w:sz w:val="24"/>
          <w:highlight w:val="none"/>
        </w:rPr>
      </w:r>
      <w:r/>
    </w:p>
    <w:p>
      <w:pPr>
        <w:ind w:left="5670" w:firstLine="0"/>
        <w:rPr>
          <w:rFonts w:ascii="PT Astra Serif" w:hAnsi="PT Astra Serif" w:eastAsia="Times New Roman" w:cs="PT Astra Serif"/>
          <w:color w:val="000000"/>
          <w:sz w:val="24"/>
          <w:szCs w:val="24"/>
        </w:rPr>
      </w:pPr>
      <w:r>
        <w:rPr>
          <w:rFonts w:ascii="PT Astra Serif" w:hAnsi="PT Astra Serif" w:eastAsia="PT Astra Serif" w:cs="PT Astra Serif"/>
          <w:sz w:val="24"/>
        </w:rPr>
      </w:r>
      <w:r>
        <w:rPr>
          <w:rFonts w:ascii="PT Astra Serif" w:hAnsi="PT Astra Serif" w:eastAsia="Times New Roman" w:cs="PT Astra Serif"/>
          <w:color w:val="000000"/>
          <w:sz w:val="24"/>
        </w:rPr>
        <w:t xml:space="preserve">Приложение</w:t>
      </w:r>
      <w:r>
        <w:rPr>
          <w:rFonts w:ascii="PT Astra Serif" w:hAnsi="PT Astra Serif" w:cs="PT Astra Serif"/>
          <w:color w:val="000000"/>
          <w:sz w:val="24"/>
          <w:szCs w:val="24"/>
          <w:highlight w:val="none"/>
        </w:rPr>
      </w:r>
      <w:r/>
    </w:p>
    <w:p>
      <w:pPr>
        <w:ind w:left="5670" w:firstLine="0"/>
        <w:rPr>
          <w:rFonts w:ascii="PT Astra Serif" w:hAnsi="PT Astra Serif" w:cs="PT Astra Serif"/>
          <w:color w:val="000000"/>
          <w:sz w:val="24"/>
          <w:szCs w:val="24"/>
          <w:highlight w:val="none"/>
        </w:rPr>
      </w:pPr>
      <w:r>
        <w:rPr>
          <w:rFonts w:ascii="PT Astra Serif" w:hAnsi="PT Astra Serif" w:eastAsia="Times New Roman" w:cs="PT Astra Serif"/>
          <w:color w:val="000000"/>
          <w:sz w:val="24"/>
        </w:rPr>
      </w:r>
      <w:r>
        <w:rPr>
          <w:rFonts w:ascii="PT Astra Serif" w:hAnsi="PT Astra Serif" w:eastAsia="Times New Roman" w:cs="PT Astra Serif"/>
          <w:color w:val="000000"/>
          <w:sz w:val="24"/>
        </w:rPr>
        <w:t xml:space="preserve">к Порядку </w:t>
      </w:r>
      <w:r>
        <w:rPr>
          <w:rFonts w:ascii="PT Astra Serif" w:hAnsi="PT Astra Serif" w:eastAsia="Times New Roman" w:cs="PT Astra Serif"/>
          <w:color w:val="000000"/>
          <w:sz w:val="24"/>
        </w:rPr>
        <w:t xml:space="preserve">присвоения, продления и прекращения статуса ответственного </w:t>
      </w:r>
      <w:r>
        <w:rPr>
          <w:rFonts w:ascii="PT Astra Serif" w:hAnsi="PT Astra Serif" w:eastAsia="Times New Roman" w:cs="PT Astra Serif"/>
          <w:color w:val="000000"/>
          <w:sz w:val="24"/>
        </w:rPr>
        <w:t xml:space="preserve">субъекта предпринимательской деятельности, а также сроку </w:t>
      </w:r>
      <w:r>
        <w:rPr>
          <w:rFonts w:ascii="PT Astra Serif" w:hAnsi="PT Astra Serif" w:eastAsia="Times New Roman" w:cs="PT Astra Serif"/>
          <w:color w:val="000000"/>
          <w:sz w:val="24"/>
        </w:rPr>
        <w:t xml:space="preserve">действия и основаниям для прекращения такого статуса</w:t>
      </w:r>
      <w:r>
        <w:rPr>
          <w:rFonts w:ascii="PT Astra Serif" w:hAnsi="PT Astra Serif" w:cs="PT Astra Serif"/>
          <w:color w:val="000000"/>
          <w:sz w:val="24"/>
          <w:szCs w:val="24"/>
          <w:highlight w:val="none"/>
        </w:rPr>
      </w:r>
      <w:r/>
    </w:p>
    <w:p>
      <w:pPr>
        <w:contextualSpacing/>
        <w:ind w:left="5670" w:firstLine="0"/>
        <w:rPr>
          <w:rFonts w:ascii="PT Astra Serif" w:hAnsi="PT Astra Serif" w:cs="PT Astra Serif"/>
        </w:rPr>
      </w:pPr>
      <w:r>
        <w:rPr>
          <w:rFonts w:ascii="PT Astra Serif" w:hAnsi="PT Astra Serif" w:cs="PT Astra Serif"/>
        </w:rPr>
      </w:r>
      <w:r>
        <w:rPr>
          <w:rFonts w:ascii="PT Astra Serif" w:hAnsi="PT Astra Serif" w:cs="PT Astra Serif"/>
        </w:rPr>
      </w:r>
      <w:r/>
    </w:p>
    <w:p>
      <w:pPr>
        <w:contextualSpacing/>
        <w:ind w:firstLine="0"/>
        <w:jc w:val="both"/>
        <w:spacing w:before="0" w:beforeAutospacing="0"/>
        <w:rPr>
          <w:rFonts w:ascii="PT Astra Serif" w:hAnsi="PT Astra Serif" w:cs="PT Astra Serif"/>
          <w:highlight w:val="none"/>
        </w:rPr>
      </w:pPr>
      <w:r>
        <w:rPr>
          <w:rFonts w:ascii="PT Astra Serif" w:hAnsi="PT Astra Serif" w:cs="PT Astra Serif"/>
          <w:szCs w:val="26"/>
          <w:highlight w:val="none"/>
        </w:rPr>
        <w:t xml:space="preserve">Форма</w:t>
      </w:r>
      <w:r>
        <w:rPr>
          <w:rFonts w:ascii="PT Astra Serif" w:hAnsi="PT Astra Serif" w:cs="PT Astra Serif"/>
        </w:rPr>
      </w:r>
      <w:r/>
    </w:p>
    <w:p>
      <w:pPr>
        <w:contextualSpacing/>
        <w:ind w:firstLine="0"/>
        <w:jc w:val="center"/>
        <w:spacing w:before="0" w:beforeAutospacing="0"/>
        <w:rPr>
          <w:rFonts w:ascii="PT Astra Serif" w:hAnsi="PT Astra Serif" w:cs="PT Astra Serif"/>
          <w:highlight w:val="none"/>
        </w:rPr>
      </w:pPr>
      <w:r>
        <w:rPr>
          <w:rFonts w:ascii="PT Astra Serif" w:hAnsi="PT Astra Serif" w:cs="PT Astra Serif"/>
          <w:highlight w:val="none"/>
        </w:rPr>
      </w:r>
      <w:r>
        <w:rPr>
          <w:rFonts w:ascii="PT Astra Serif" w:hAnsi="PT Astra Serif" w:cs="PT Astra Serif"/>
        </w:rPr>
      </w:r>
      <w:r/>
    </w:p>
    <w:p>
      <w:pPr>
        <w:contextualSpacing/>
        <w:ind w:firstLine="0"/>
        <w:jc w:val="center"/>
        <w:spacing w:before="0" w:beforeAutospacing="0"/>
        <w:rPr>
          <w:rFonts w:ascii="PT Astra Serif" w:hAnsi="PT Astra Serif" w:cs="PT Astra Serif"/>
          <w:highlight w:val="none"/>
        </w:rPr>
      </w:pPr>
      <w:r>
        <w:rPr>
          <w:rFonts w:ascii="PT Astra Serif" w:hAnsi="PT Astra Serif" w:cs="PT Astra Serif"/>
          <w:szCs w:val="26"/>
          <w:highlight w:val="none"/>
        </w:rPr>
      </w:r>
      <w:r>
        <w:rPr>
          <w:rFonts w:ascii="PT Astra Serif" w:hAnsi="PT Astra Serif" w:cs="PT Astra Serif"/>
        </w:rPr>
      </w:r>
      <w:r/>
    </w:p>
    <w:p>
      <w:pPr>
        <w:pStyle w:val="1026"/>
        <w:ind w:left="5103" w:firstLine="0"/>
        <w:jc w:val="center"/>
        <w:spacing w:line="240" w:lineRule="auto"/>
        <w:rPr>
          <w:rFonts w:ascii="PT Astra Serif" w:hAnsi="PT Astra Serif" w:cs="PT Astra Serif"/>
          <w:sz w:val="26"/>
          <w:szCs w:val="26"/>
          <w:highlight w:val="none"/>
        </w:rPr>
      </w:pPr>
      <w:r>
        <w:rPr>
          <w:rFonts w:ascii="PT Astra Serif" w:hAnsi="PT Astra Serif" w:cs="PT Astra Serif"/>
          <w:sz w:val="26"/>
          <w:szCs w:val="26"/>
          <w:highlight w:val="white"/>
        </w:rPr>
        <w:t xml:space="preserve">Департамент</w:t>
        <w:br/>
        <w:t xml:space="preserve">инвест</w:t>
      </w:r>
      <w:r>
        <w:rPr>
          <w:rFonts w:ascii="PT Astra Serif" w:hAnsi="PT Astra Serif" w:cs="PT Astra Serif"/>
          <w:sz w:val="26"/>
          <w:szCs w:val="26"/>
          <w:highlight w:val="white"/>
        </w:rPr>
        <w:t xml:space="preserve">иционной и промышленной п</w:t>
      </w:r>
      <w:r>
        <w:rPr>
          <w:rFonts w:ascii="PT Astra Serif" w:hAnsi="PT Astra Serif" w:cs="PT Astra Serif"/>
          <w:sz w:val="26"/>
          <w:szCs w:val="26"/>
          <w:highlight w:val="white"/>
          <w:u w:val="none"/>
        </w:rPr>
        <w:t xml:space="preserve">олитики Томской области</w:t>
      </w:r>
      <w:r>
        <w:rPr>
          <w:rFonts w:ascii="PT Astra Serif" w:hAnsi="PT Astra Serif" w:cs="PT Astra Serif"/>
        </w:rPr>
      </w:r>
      <w:r/>
    </w:p>
    <w:p>
      <w:pPr>
        <w:pStyle w:val="1026"/>
        <w:ind w:left="5103" w:firstLine="0"/>
        <w:jc w:val="left"/>
        <w:spacing w:before="0" w:beforeAutospacing="0" w:after="6" w:afterAutospacing="0" w:line="240" w:lineRule="auto"/>
        <w:rPr>
          <w:rFonts w:ascii="PT Astra Serif" w:hAnsi="PT Astra Serif" w:cs="PT Astra Serif"/>
          <w:sz w:val="26"/>
          <w:szCs w:val="26"/>
          <w:highlight w:val="none"/>
        </w:rPr>
      </w:pPr>
      <w:r>
        <w:rPr>
          <w:rFonts w:ascii="PT Astra Serif" w:hAnsi="PT Astra Serif" w:cs="PT Astra Serif"/>
          <w:sz w:val="26"/>
          <w:szCs w:val="26"/>
          <w:highlight w:val="white"/>
        </w:rPr>
        <w:t xml:space="preserve">________</w:t>
      </w:r>
      <w:r>
        <w:rPr>
          <w:rFonts w:ascii="PT Astra Serif" w:hAnsi="PT Astra Serif" w:cs="PT Astra Serif"/>
          <w:sz w:val="26"/>
          <w:szCs w:val="26"/>
          <w:highlight w:val="white"/>
        </w:rPr>
        <w:t xml:space="preserve">_____________________</w:t>
      </w:r>
      <w:r>
        <w:rPr>
          <w:rFonts w:ascii="PT Astra Serif" w:hAnsi="PT Astra Serif" w:cs="PT Astra Serif"/>
          <w:sz w:val="26"/>
          <w:szCs w:val="26"/>
          <w:highlight w:val="white"/>
        </w:rPr>
        <w:t xml:space="preserve">___</w:t>
      </w:r>
      <w:r>
        <w:rPr>
          <w:rFonts w:ascii="PT Astra Serif" w:hAnsi="PT Astra Serif" w:cs="PT Astra Serif"/>
        </w:rPr>
      </w:r>
      <w:r/>
    </w:p>
    <w:p>
      <w:pPr>
        <w:pStyle w:val="1026"/>
        <w:ind w:left="5103" w:firstLine="0"/>
        <w:jc w:val="center"/>
        <w:spacing w:line="240" w:lineRule="auto"/>
        <w:rPr>
          <w:rFonts w:ascii="PT Astra Serif" w:hAnsi="PT Astra Serif" w:cs="PT Astra Serif"/>
          <w:sz w:val="26"/>
          <w:szCs w:val="26"/>
        </w:rPr>
      </w:pPr>
      <w:r>
        <w:rPr>
          <w:rFonts w:ascii="PT Astra Serif" w:hAnsi="PT Astra Serif" w:cs="PT Astra Serif"/>
          <w:sz w:val="26"/>
          <w:szCs w:val="26"/>
          <w:highlight w:val="white"/>
        </w:rPr>
        <w:t xml:space="preserve">(</w:t>
      </w:r>
      <w:r>
        <w:rPr>
          <w:rFonts w:ascii="PT Astra Serif" w:hAnsi="PT Astra Serif" w:cs="PT Astra Serif"/>
          <w:sz w:val="22"/>
          <w:szCs w:val="22"/>
          <w:highlight w:val="white"/>
        </w:rPr>
        <w:t xml:space="preserve">наименование уполномоченного органа)</w:t>
      </w:r>
      <w:r>
        <w:rPr>
          <w:rFonts w:ascii="PT Astra Serif" w:hAnsi="PT Astra Serif" w:cs="PT Astra Serif"/>
        </w:rPr>
      </w:r>
      <w:r/>
    </w:p>
    <w:p>
      <w:pPr>
        <w:pStyle w:val="1026"/>
        <w:ind w:left="5103" w:firstLine="0"/>
        <w:jc w:val="center"/>
        <w:spacing w:line="240" w:lineRule="auto"/>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pStyle w:val="1026"/>
        <w:ind w:left="5103" w:firstLine="0"/>
        <w:jc w:val="left"/>
        <w:spacing w:line="240" w:lineRule="auto"/>
        <w:rPr>
          <w:rFonts w:ascii="PT Astra Serif" w:hAnsi="PT Astra Serif" w:cs="PT Astra Serif"/>
          <w:sz w:val="26"/>
          <w:szCs w:val="26"/>
        </w:rPr>
      </w:pPr>
      <w:r>
        <w:rPr>
          <w:rFonts w:ascii="PT Astra Serif" w:hAnsi="PT Astra Serif" w:cs="PT Astra Serif"/>
          <w:sz w:val="26"/>
          <w:szCs w:val="26"/>
          <w:highlight w:val="white"/>
        </w:rPr>
        <w:t xml:space="preserve">_________________________</w:t>
      </w:r>
      <w:r>
        <w:rPr>
          <w:rFonts w:ascii="PT Astra Serif" w:hAnsi="PT Astra Serif" w:cs="PT Astra Serif"/>
          <w:sz w:val="26"/>
          <w:szCs w:val="26"/>
          <w:highlight w:val="white"/>
        </w:rPr>
        <w:t xml:space="preserve">_______</w:t>
      </w:r>
      <w:r>
        <w:rPr>
          <w:rFonts w:ascii="PT Astra Serif" w:hAnsi="PT Astra Serif" w:cs="PT Astra Serif"/>
        </w:rPr>
      </w:r>
      <w:r/>
    </w:p>
    <w:p>
      <w:pPr>
        <w:ind w:left="5102" w:right="0" w:firstLine="0"/>
        <w:jc w:val="center"/>
        <w:spacing w:before="0" w:after="0"/>
        <w:rPr>
          <w:rFonts w:ascii="PT Astra Serif" w:hAnsi="PT Astra Serif" w:cs="PT Astra Serif"/>
        </w:rPr>
        <w:pBdr>
          <w:top w:val="none" w:color="000000" w:sz="4" w:space="0"/>
          <w:left w:val="none" w:color="000000" w:sz="4" w:space="0"/>
          <w:bottom w:val="none" w:color="000000" w:sz="4" w:space="0"/>
          <w:right w:val="none" w:color="000000" w:sz="4" w:space="0"/>
        </w:pBdr>
      </w:pPr>
      <w:r>
        <w:rPr>
          <w:rFonts w:ascii="PT Astra Serif" w:hAnsi="PT Astra Serif" w:cs="PT Astra Serif"/>
          <w:sz w:val="26"/>
          <w:szCs w:val="26"/>
          <w:highlight w:val="white"/>
        </w:rPr>
        <w:t xml:space="preserve">(</w:t>
      </w:r>
      <w:r>
        <w:rPr>
          <w:rFonts w:ascii="PT Astra Serif" w:hAnsi="PT Astra Serif" w:eastAsia="Times New Roman" w:cs="PT Astra Serif"/>
          <w:color w:val="000000"/>
          <w:sz w:val="22"/>
          <w:szCs w:val="22"/>
        </w:rPr>
        <w:t xml:space="preserve">полное наименование коммерческой организации / фамилия, имя, отчество (последнее - при наличии) индивидуального предпринимателя</w:t>
      </w:r>
      <w:r>
        <w:rPr>
          <w:rFonts w:ascii="PT Astra Serif" w:hAnsi="PT Astra Serif" w:cs="PT Astra Serif"/>
          <w:sz w:val="26"/>
          <w:szCs w:val="26"/>
          <w:highlight w:val="white"/>
        </w:rPr>
        <w:t xml:space="preserve">)</w:t>
      </w:r>
      <w:r>
        <w:rPr>
          <w:rFonts w:ascii="PT Astra Serif" w:hAnsi="PT Astra Serif" w:cs="PT Astra Serif"/>
        </w:rPr>
      </w:r>
      <w:r/>
    </w:p>
    <w:p>
      <w:pPr>
        <w:pStyle w:val="1026"/>
        <w:ind w:left="5103" w:firstLine="0"/>
        <w:jc w:val="center"/>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t xml:space="preserve">ИНН: ___________________________</w:t>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t xml:space="preserve">ОГРН / ОГРНИП: ________________</w:t>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t xml:space="preserve">Адрес коммерческой организации / индивидуального предпринимателя (юридический, фактический)</w:t>
      </w:r>
      <w:r>
        <w:rPr>
          <w:rFonts w:ascii="PT Astra Serif" w:hAnsi="PT Astra Serif" w:cs="PT Astra Serif"/>
          <w:sz w:val="26"/>
          <w:szCs w:val="26"/>
          <w:highlight w:val="white"/>
        </w:rPr>
        <w:t xml:space="preserve">:</w:t>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t xml:space="preserve">________________________________</w:t>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t xml:space="preserve">________________________________</w:t>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pStyle w:val="1026"/>
        <w:ind w:left="5103" w:firstLine="0"/>
        <w:jc w:val="left"/>
        <w:rPr>
          <w:rFonts w:ascii="PT Astra Serif" w:hAnsi="PT Astra Serif" w:cs="PT Astra Serif"/>
          <w:sz w:val="26"/>
          <w:szCs w:val="26"/>
        </w:rPr>
      </w:pPr>
      <w:r>
        <w:rPr>
          <w:rFonts w:ascii="PT Astra Serif" w:hAnsi="PT Astra Serif" w:cs="PT Astra Serif"/>
          <w:sz w:val="26"/>
          <w:szCs w:val="26"/>
          <w:highlight w:val="white"/>
        </w:rPr>
        <w:t xml:space="preserve">Контактные данные: </w:t>
      </w:r>
      <w:r>
        <w:rPr>
          <w:rFonts w:ascii="PT Astra Serif" w:hAnsi="PT Astra Serif" w:cs="PT Astra Serif"/>
        </w:rPr>
      </w:r>
      <w:r/>
    </w:p>
    <w:p>
      <w:pPr>
        <w:pStyle w:val="1026"/>
        <w:ind w:left="5103" w:firstLine="0"/>
        <w:jc w:val="left"/>
        <w:rPr>
          <w:rFonts w:ascii="PT Astra Serif" w:hAnsi="PT Astra Serif" w:cs="PT Astra Serif"/>
          <w:sz w:val="26"/>
          <w:szCs w:val="26"/>
          <w:highlight w:val="white"/>
        </w:rPr>
      </w:pPr>
      <w:r>
        <w:rPr>
          <w:rFonts w:ascii="PT Astra Serif" w:hAnsi="PT Astra Serif" w:cs="PT Astra Serif"/>
          <w:sz w:val="26"/>
          <w:szCs w:val="26"/>
          <w:highlight w:val="white"/>
        </w:rPr>
        <w:t xml:space="preserve">________________________________</w:t>
      </w:r>
      <w:r>
        <w:rPr>
          <w:rFonts w:ascii="PT Astra Serif" w:hAnsi="PT Astra Serif" w:cs="PT Astra Serif"/>
        </w:rPr>
      </w:r>
      <w:r/>
    </w:p>
    <w:p>
      <w:pPr>
        <w:pStyle w:val="1026"/>
        <w:ind w:left="5103" w:firstLine="0"/>
        <w:jc w:val="center"/>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sz w:val="26"/>
          <w:szCs w:val="26"/>
          <w:highlight w:val="white"/>
        </w:rPr>
        <w:t xml:space="preserve">(</w:t>
      </w:r>
      <w:r>
        <w:rPr>
          <w:rFonts w:ascii="PT Astra Serif" w:hAnsi="PT Astra Serif" w:cs="PT Astra Serif"/>
          <w:sz w:val="22"/>
          <w:szCs w:val="22"/>
          <w:highlight w:val="white"/>
        </w:rPr>
        <w:t xml:space="preserve">телефон, адрес электронной почты</w:t>
      </w:r>
      <w:r>
        <w:rPr>
          <w:rFonts w:ascii="PT Astra Serif" w:hAnsi="PT Astra Serif" w:cs="PT Astra Serif"/>
          <w:sz w:val="26"/>
          <w:szCs w:val="26"/>
          <w:highlight w:val="white"/>
        </w:rPr>
        <w:t xml:space="preserve">)</w:t>
      </w:r>
      <w:r>
        <w:rPr>
          <w:rFonts w:ascii="PT Astra Serif" w:hAnsi="PT Astra Serif" w:cs="PT Astra Serif"/>
        </w:rPr>
      </w:r>
      <w:r/>
    </w:p>
    <w:p>
      <w:pPr>
        <w:ind w:left="0" w:right="0" w:firstLine="0"/>
        <w:jc w:val="center"/>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rPr>
      </w:r>
      <w:r/>
    </w:p>
    <w:p>
      <w:pPr>
        <w:ind w:left="0" w:right="0" w:firstLine="0"/>
        <w:jc w:val="center"/>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rPr>
      </w:r>
      <w:r/>
    </w:p>
    <w:p>
      <w:pPr>
        <w:pStyle w:val="1026"/>
        <w:ind w:left="0" w:firstLine="0"/>
        <w:jc w:val="center"/>
        <w:rPr>
          <w:rFonts w:ascii="PT Astra Serif" w:hAnsi="PT Astra Serif" w:cs="PT Astra Serif"/>
          <w:sz w:val="26"/>
          <w:szCs w:val="26"/>
        </w:rPr>
      </w:pPr>
      <w:r>
        <w:rPr>
          <w:rFonts w:ascii="PT Astra Serif" w:hAnsi="PT Astra Serif" w:cs="PT Astra Serif"/>
          <w:sz w:val="26"/>
          <w:szCs w:val="26"/>
          <w:highlight w:val="white"/>
        </w:rPr>
        <w:t xml:space="preserve">Заявление</w:t>
      </w:r>
      <w:r>
        <w:rPr>
          <w:rFonts w:ascii="PT Astra Serif" w:hAnsi="PT Astra Serif" w:cs="PT Astra Serif"/>
        </w:rPr>
      </w:r>
      <w:r/>
    </w:p>
    <w:p>
      <w:pPr>
        <w:ind w:left="0" w:right="0" w:firstLine="0"/>
        <w:jc w:val="center"/>
        <w:rPr>
          <w:rFonts w:ascii="PT Astra Serif" w:hAnsi="PT Astra Serif" w:cs="PT Astra Serif"/>
          <w:sz w:val="26"/>
          <w:szCs w:val="26"/>
        </w:rPr>
      </w:pPr>
      <w:r>
        <w:rPr>
          <w:rFonts w:ascii="PT Astra Serif" w:hAnsi="PT Astra Serif" w:cs="PT Astra Serif"/>
          <w:sz w:val="26"/>
          <w:szCs w:val="26"/>
          <w:highlight w:val="white"/>
        </w:rPr>
        <w:t xml:space="preserve">о присвоении </w:t>
      </w:r>
      <w:r>
        <w:rPr>
          <w:rFonts w:ascii="PT Astra Serif" w:hAnsi="PT Astra Serif" w:cs="PT Astra Serif"/>
          <w:sz w:val="26"/>
          <w:szCs w:val="26"/>
          <w:highlight w:val="white"/>
        </w:rPr>
        <w:t xml:space="preserve">(продлении)</w:t>
      </w:r>
      <w:r>
        <w:rPr>
          <w:rFonts w:ascii="PT Astra Serif" w:hAnsi="PT Astra Serif" w:cs="PT Astra Serif"/>
          <w:sz w:val="26"/>
          <w:szCs w:val="26"/>
          <w:highlight w:val="white"/>
        </w:rPr>
        <w:t xml:space="preserve"> с</w:t>
      </w:r>
      <w:r>
        <w:rPr>
          <w:rFonts w:ascii="PT Astra Serif" w:hAnsi="PT Astra Serif" w:cs="PT Astra Serif"/>
          <w:sz w:val="26"/>
          <w:szCs w:val="26"/>
          <w:highlight w:val="white"/>
        </w:rPr>
        <w:t xml:space="preserve">татуса</w:t>
      </w:r>
      <w:r>
        <w:rPr>
          <w:rFonts w:ascii="PT Astra Serif" w:hAnsi="PT Astra Serif" w:cs="PT Astra Serif"/>
          <w:sz w:val="26"/>
          <w:szCs w:val="26"/>
          <w:highlight w:val="none"/>
        </w:rPr>
        <w:br/>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cs="PT Astra Serif"/>
        </w:rPr>
      </w:r>
      <w:r/>
    </w:p>
    <w:p>
      <w:pPr>
        <w:ind w:left="0" w:right="0" w:firstLine="0"/>
        <w:jc w:val="center"/>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t xml:space="preserve">В соответствии с </w:t>
      </w:r>
      <w:r>
        <w:rPr>
          <w:rFonts w:ascii="PT Astra Serif" w:hAnsi="PT Astra Serif" w:cs="PT Astra Serif"/>
          <w:sz w:val="26"/>
          <w:szCs w:val="26"/>
          <w:highlight w:val="white"/>
        </w:rPr>
        <w:t xml:space="preserve">Законом </w:t>
      </w:r>
      <w:r>
        <w:rPr>
          <w:rFonts w:ascii="PT Astra Serif" w:hAnsi="PT Astra Serif" w:cs="PT Astra Serif"/>
          <w:sz w:val="26"/>
          <w:szCs w:val="26"/>
          <w:highlight w:val="white"/>
        </w:rPr>
        <w:t xml:space="preserve">Томской области от </w:t>
      </w:r>
      <w:r>
        <w:rPr>
          <w:rFonts w:ascii="PT Astra Serif" w:hAnsi="PT Astra Serif" w:cs="PT Astra Serif"/>
          <w:sz w:val="26"/>
          <w:szCs w:val="26"/>
          <w:highlight w:val="white"/>
        </w:rPr>
        <w:t xml:space="preserve">25 сентября 2025 года № 87-ОЗ</w:t>
        <w:br/>
        <w:t xml:space="preserve">«О развитии ответственного ведения бизнеса в Томской области»</w:t>
      </w:r>
      <w:r>
        <w:rPr>
          <w:rFonts w:ascii="PT Astra Serif" w:hAnsi="PT Astra Serif" w:cs="PT Astra Serif"/>
          <w:sz w:val="26"/>
          <w:szCs w:val="26"/>
          <w:highlight w:val="white"/>
        </w:rPr>
        <w:t xml:space="preserve"> прошу присвоить </w:t>
      </w:r>
      <w:r>
        <w:rPr>
          <w:rFonts w:ascii="PT Astra Serif" w:hAnsi="PT Astra Serif" w:cs="PT Astra Serif"/>
          <w:sz w:val="26"/>
          <w:szCs w:val="26"/>
          <w:highlight w:val="white"/>
        </w:rPr>
        <w:t xml:space="preserve">(продлить)</w:t>
      </w:r>
      <w:r>
        <w:rPr>
          <w:rFonts w:ascii="PT Astra Serif" w:hAnsi="PT Astra Serif" w:cs="PT Astra Serif"/>
          <w:sz w:val="26"/>
          <w:szCs w:val="26"/>
          <w:highlight w:val="white"/>
        </w:rPr>
        <w:t xml:space="preserve"> статус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cs="PT Astra Serif"/>
          <w:sz w:val="26"/>
          <w:szCs w:val="26"/>
          <w:highlight w:val="white"/>
        </w:rPr>
        <w:t xml:space="preserve">:</w:t>
      </w:r>
      <w:r>
        <w:rPr>
          <w:rFonts w:ascii="PT Astra Serif" w:hAnsi="PT Astra Serif" w:cs="PT Astra Serif"/>
        </w:rPr>
      </w:r>
      <w:r/>
    </w:p>
    <w:p>
      <w:pPr>
        <w:ind w:left="0" w:right="0" w:firstLine="0"/>
        <w:jc w:val="center"/>
        <w:rPr>
          <w:rFonts w:ascii="PT Astra Serif" w:hAnsi="PT Astra Serif" w:cs="PT Astra Serif"/>
          <w:sz w:val="16"/>
          <w:szCs w:val="16"/>
        </w:rPr>
      </w:pPr>
      <w:r>
        <w:rPr>
          <w:rFonts w:ascii="PT Astra Serif" w:hAnsi="PT Astra Serif" w:cs="PT Astra Serif"/>
          <w:sz w:val="26"/>
          <w:szCs w:val="26"/>
          <w:highlight w:val="white"/>
        </w:rPr>
      </w:r>
      <w:r>
        <w:rPr>
          <w:rFonts w:ascii="PT Astra Serif" w:hAnsi="PT Astra Serif" w:cs="PT Astra Serif"/>
        </w:rPr>
      </w:r>
      <w:r/>
    </w:p>
    <w:p>
      <w:pPr>
        <w:pStyle w:val="1026"/>
        <w:ind w:left="0" w:firstLine="0"/>
        <w:jc w:val="center"/>
        <w:rPr>
          <w:rFonts w:ascii="PT Astra Serif" w:hAnsi="PT Astra Serif" w:cs="PT Astra Serif"/>
          <w:sz w:val="26"/>
          <w:szCs w:val="26"/>
        </w:rPr>
      </w:pPr>
      <w:r>
        <w:rPr>
          <w:rFonts w:ascii="PT Astra Serif" w:hAnsi="PT Astra Serif" w:cs="PT Astra Serif"/>
          <w:sz w:val="26"/>
          <w:szCs w:val="26"/>
          <w:highlight w:val="white"/>
        </w:rPr>
        <w:t xml:space="preserve">_______________________________________________________________________,</w:t>
      </w:r>
      <w:r>
        <w:rPr>
          <w:rFonts w:ascii="PT Astra Serif" w:hAnsi="PT Astra Serif" w:cs="PT Astra Serif"/>
        </w:rPr>
      </w:r>
      <w:r/>
    </w:p>
    <w:p>
      <w:pPr>
        <w:pStyle w:val="1026"/>
        <w:ind w:left="0" w:firstLine="0"/>
        <w:jc w:val="center"/>
        <w:rPr>
          <w:rFonts w:ascii="PT Astra Serif" w:hAnsi="PT Astra Serif" w:cs="PT Astra Serif"/>
          <w:sz w:val="26"/>
          <w:szCs w:val="26"/>
        </w:rPr>
      </w:pPr>
      <w:r>
        <w:rPr>
          <w:rFonts w:ascii="PT Astra Serif" w:hAnsi="PT Astra Serif" w:cs="PT Astra Serif"/>
          <w:sz w:val="26"/>
          <w:szCs w:val="26"/>
          <w:highlight w:val="white"/>
        </w:rPr>
        <w:t xml:space="preserve">(</w:t>
      </w:r>
      <w:r>
        <w:rPr>
          <w:rFonts w:ascii="PT Astra Serif" w:hAnsi="PT Astra Serif" w:cs="PT Astra Serif"/>
          <w:sz w:val="22"/>
          <w:szCs w:val="22"/>
          <w:highlight w:val="white"/>
        </w:rPr>
        <w:t xml:space="preserve">полное </w:t>
      </w:r>
      <w:r>
        <w:rPr>
          <w:rFonts w:ascii="PT Astra Serif" w:hAnsi="PT Astra Serif" w:cs="PT Astra Serif"/>
          <w:sz w:val="22"/>
          <w:szCs w:val="22"/>
          <w:highlight w:val="white"/>
        </w:rPr>
        <w:t xml:space="preserve">наименование коммерческой организации / индивидуального предпринимателя</w:t>
      </w:r>
      <w:r>
        <w:rPr>
          <w:rFonts w:ascii="PT Astra Serif" w:hAnsi="PT Astra Serif" w:cs="PT Astra Serif"/>
          <w:sz w:val="26"/>
          <w:szCs w:val="26"/>
          <w:highlight w:val="white"/>
        </w:rPr>
        <w:t xml:space="preserve">)</w:t>
      </w:r>
      <w:r>
        <w:rPr>
          <w:rFonts w:ascii="PT Astra Serif" w:hAnsi="PT Astra Serif" w:cs="PT Astra Serif"/>
        </w:rPr>
      </w:r>
      <w:r/>
    </w:p>
    <w:p>
      <w:pPr>
        <w:pStyle w:val="1026"/>
        <w:ind w:left="0" w:firstLine="0"/>
        <w:jc w:val="center"/>
        <w:rPr>
          <w:rFonts w:ascii="PT Astra Serif" w:hAnsi="PT Astra Serif" w:cs="PT Astra Serif"/>
          <w:sz w:val="16"/>
          <w:szCs w:val="16"/>
        </w:rPr>
      </w:pPr>
      <w:r>
        <w:rPr>
          <w:rFonts w:ascii="PT Astra Serif" w:hAnsi="PT Astra Serif" w:cs="PT Astra Serif"/>
          <w:sz w:val="26"/>
          <w:szCs w:val="26"/>
          <w:highlight w:val="white"/>
        </w:rPr>
      </w:r>
      <w:r>
        <w:rPr>
          <w:rFonts w:ascii="PT Astra Serif" w:hAnsi="PT Astra Serif" w:cs="PT Astra Serif"/>
        </w:rPr>
      </w:r>
      <w:r/>
    </w:p>
    <w:p>
      <w:pPr>
        <w:pStyle w:val="1026"/>
        <w:ind w:left="0" w:firstLine="0"/>
        <w:jc w:val="center"/>
        <w:rPr>
          <w:rFonts w:ascii="PT Astra Serif" w:hAnsi="PT Astra Serif" w:cs="PT Astra Serif"/>
          <w:sz w:val="26"/>
          <w:szCs w:val="26"/>
        </w:rPr>
      </w:pPr>
      <w:r>
        <w:rPr>
          <w:rFonts w:ascii="PT Astra Serif" w:hAnsi="PT Astra Serif" w:cs="PT Astra Serif"/>
          <w:sz w:val="26"/>
          <w:szCs w:val="26"/>
          <w:highlight w:val="white"/>
        </w:rPr>
        <w:t xml:space="preserve">_______________________________________________________________________.</w:t>
      </w:r>
      <w:r>
        <w:rPr>
          <w:rFonts w:ascii="PT Astra Serif" w:hAnsi="PT Astra Serif" w:cs="PT Astra Serif"/>
        </w:rPr>
      </w:r>
      <w:r/>
    </w:p>
    <w:p>
      <w:pPr>
        <w:pStyle w:val="1026"/>
        <w:ind w:left="0" w:right="0" w:firstLine="0"/>
        <w:jc w:val="center"/>
        <w:rPr>
          <w:rFonts w:ascii="PT Astra Serif" w:hAnsi="PT Astra Serif" w:cs="PT Astra Serif"/>
          <w:sz w:val="26"/>
          <w:szCs w:val="26"/>
          <w:highlight w:val="white"/>
        </w:rPr>
      </w:pPr>
      <w:r>
        <w:rPr>
          <w:rFonts w:ascii="PT Astra Serif" w:hAnsi="PT Astra Serif" w:cs="PT Astra Serif"/>
          <w:sz w:val="22"/>
          <w:szCs w:val="22"/>
          <w:highlight w:val="white"/>
        </w:rPr>
        <w:t xml:space="preserve">(</w:t>
      </w:r>
      <w:r>
        <w:rPr>
          <w:rFonts w:ascii="PT Astra Serif" w:hAnsi="PT Astra Serif" w:cs="PT Astra Serif"/>
          <w:sz w:val="22"/>
          <w:szCs w:val="22"/>
          <w:highlight w:val="white"/>
        </w:rPr>
        <w:t xml:space="preserve">основной вид экономической деятельности </w:t>
      </w:r>
      <w:r>
        <w:rPr>
          <w:rFonts w:ascii="PT Astra Serif" w:hAnsi="PT Astra Serif" w:cs="PT Astra Serif"/>
          <w:sz w:val="22"/>
          <w:szCs w:val="22"/>
          <w:highlight w:val="white"/>
        </w:rPr>
        <w:t xml:space="preserve">коммерческой организации / индивидуального предпринимателя</w:t>
      </w:r>
      <w:r>
        <w:rPr>
          <w:rFonts w:ascii="PT Astra Serif" w:hAnsi="PT Astra Serif" w:cs="PT Astra Serif"/>
          <w:sz w:val="22"/>
          <w:szCs w:val="22"/>
          <w:highlight w:val="white"/>
        </w:rPr>
        <w:t xml:space="preserve"> по Общероссийскому классификатору видов экономической деятельности (ОКВЭД 2</w:t>
      </w:r>
      <w:r>
        <w:rPr>
          <w:rFonts w:ascii="PT Astra Serif" w:hAnsi="PT Astra Serif" w:cs="PT Astra Serif"/>
          <w:sz w:val="22"/>
          <w:szCs w:val="22"/>
          <w:highlight w:val="white"/>
        </w:rPr>
        <w:t xml:space="preserve">)</w:t>
      </w:r>
      <w:r>
        <w:rPr>
          <w:rFonts w:ascii="PT Astra Serif" w:hAnsi="PT Astra Serif" w:cs="PT Astra Serif"/>
        </w:rPr>
      </w:r>
      <w:r/>
    </w:p>
    <w:p>
      <w:pPr>
        <w:contextualSpacing/>
        <w:ind w:firstLine="0"/>
        <w:jc w:val="center"/>
        <w:spacing w:before="0" w:beforeAutospacing="0"/>
        <w:rPr>
          <w:rFonts w:ascii="PT Astra Serif" w:hAnsi="PT Astra Serif" w:cs="PT Astra Serif"/>
          <w:sz w:val="26"/>
          <w:szCs w:val="26"/>
          <w:highlight w:val="none"/>
        </w:rPr>
      </w:pPr>
      <w:r>
        <w:rPr>
          <w:rFonts w:ascii="PT Astra Serif" w:hAnsi="PT Astra Serif" w:cs="PT Astra Serif"/>
          <w:sz w:val="26"/>
          <w:szCs w:val="26"/>
          <w:highlight w:val="none"/>
        </w:rPr>
      </w:r>
      <w:r>
        <w:rPr>
          <w:rFonts w:ascii="PT Astra Serif" w:hAnsi="PT Astra Serif" w:cs="PT Astra Serif"/>
        </w:rPr>
      </w:r>
      <w:r/>
    </w:p>
    <w:p>
      <w:pPr>
        <w:pStyle w:val="1026"/>
        <w:ind w:left="0"/>
        <w:rPr>
          <w:rFonts w:ascii="PT Astra Serif" w:hAnsi="PT Astra Serif" w:cs="PT Astra Serif"/>
          <w:sz w:val="26"/>
          <w:szCs w:val="26"/>
          <w:highlight w:val="none"/>
        </w:rPr>
      </w:pPr>
      <w:r>
        <w:rPr>
          <w:rFonts w:ascii="PT Astra Serif" w:hAnsi="PT Astra Serif" w:cs="PT Astra Serif"/>
          <w:sz w:val="26"/>
          <w:szCs w:val="26"/>
          <w:highlight w:val="none"/>
        </w:rPr>
        <w:t xml:space="preserve">Н</w:t>
      </w:r>
      <w:r>
        <w:rPr>
          <w:rFonts w:ascii="PT Astra Serif" w:hAnsi="PT Astra Serif" w:cs="PT Astra Serif"/>
          <w:sz w:val="26"/>
          <w:szCs w:val="26"/>
          <w:highlight w:val="white"/>
        </w:rPr>
        <w:t xml:space="preserve">астоящим заявлением </w:t>
      </w:r>
      <w:r>
        <w:rPr>
          <w:rFonts w:ascii="PT Astra Serif" w:hAnsi="PT Astra Serif" w:cs="PT Astra Serif"/>
        </w:rPr>
      </w:r>
      <w:r/>
    </w:p>
    <w:p>
      <w:pPr>
        <w:pStyle w:val="1026"/>
        <w:ind w:left="0"/>
        <w:jc w:val="center"/>
        <w:rPr>
          <w:rFonts w:ascii="PT Astra Serif" w:hAnsi="PT Astra Serif" w:cs="PT Astra Serif"/>
          <w:sz w:val="16"/>
          <w:szCs w:val="16"/>
          <w:highlight w:val="white"/>
        </w:rPr>
      </w:pPr>
      <w:r>
        <w:rPr>
          <w:rFonts w:ascii="PT Astra Serif" w:hAnsi="PT Astra Serif" w:cs="PT Astra Serif"/>
          <w:sz w:val="16"/>
          <w:szCs w:val="16"/>
          <w:highlight w:val="none"/>
        </w:rPr>
      </w:r>
      <w:r>
        <w:rPr>
          <w:rFonts w:ascii="PT Astra Serif" w:hAnsi="PT Astra Serif" w:cs="PT Astra Serif"/>
        </w:rPr>
      </w:r>
      <w:r/>
    </w:p>
    <w:p>
      <w:pPr>
        <w:pStyle w:val="1026"/>
        <w:ind w:left="0" w:firstLine="0"/>
        <w:jc w:val="center"/>
        <w:rPr>
          <w:rFonts w:ascii="PT Astra Serif" w:hAnsi="PT Astra Serif" w:cs="PT Astra Serif"/>
          <w:sz w:val="26"/>
          <w:szCs w:val="26"/>
        </w:rPr>
      </w:pPr>
      <w:r>
        <w:rPr>
          <w:rFonts w:ascii="PT Astra Serif" w:hAnsi="PT Astra Serif" w:cs="PT Astra Serif"/>
          <w:sz w:val="26"/>
          <w:szCs w:val="26"/>
          <w:highlight w:val="white"/>
        </w:rPr>
        <w:t xml:space="preserve">_______________________________________________________________________</w:t>
      </w:r>
      <w:r>
        <w:rPr>
          <w:rFonts w:ascii="PT Astra Serif" w:hAnsi="PT Astra Serif" w:cs="PT Astra Serif"/>
        </w:rPr>
      </w:r>
      <w:r/>
    </w:p>
    <w:p>
      <w:pPr>
        <w:pStyle w:val="1026"/>
        <w:ind w:left="0" w:firstLine="0"/>
        <w:jc w:val="center"/>
        <w:rPr>
          <w:rFonts w:ascii="PT Astra Serif" w:hAnsi="PT Astra Serif" w:cs="PT Astra Serif"/>
          <w:sz w:val="26"/>
          <w:szCs w:val="26"/>
        </w:rPr>
      </w:pPr>
      <w:r>
        <w:rPr>
          <w:rFonts w:ascii="PT Astra Serif" w:hAnsi="PT Astra Serif" w:cs="PT Astra Serif"/>
          <w:sz w:val="26"/>
          <w:szCs w:val="26"/>
          <w:highlight w:val="white"/>
        </w:rPr>
        <w:t xml:space="preserve">(</w:t>
      </w:r>
      <w:r>
        <w:rPr>
          <w:rFonts w:ascii="PT Astra Serif" w:hAnsi="PT Astra Serif" w:cs="PT Astra Serif"/>
          <w:sz w:val="22"/>
          <w:szCs w:val="22"/>
          <w:highlight w:val="white"/>
        </w:rPr>
        <w:t xml:space="preserve">полное наименование </w:t>
      </w:r>
      <w:r>
        <w:rPr>
          <w:rFonts w:ascii="PT Astra Serif" w:hAnsi="PT Astra Serif" w:cs="PT Astra Serif"/>
          <w:sz w:val="22"/>
          <w:szCs w:val="22"/>
          <w:highlight w:val="white"/>
        </w:rPr>
        <w:t xml:space="preserve">коммерческой организации / индивидуального предпринимателя</w:t>
      </w:r>
      <w:r>
        <w:rPr>
          <w:rFonts w:ascii="PT Astra Serif" w:hAnsi="PT Astra Serif" w:cs="PT Astra Serif"/>
          <w:sz w:val="26"/>
          <w:szCs w:val="26"/>
          <w:highlight w:val="white"/>
        </w:rPr>
        <w:t xml:space="preserve">)</w:t>
      </w:r>
      <w:r>
        <w:rPr>
          <w:rFonts w:ascii="PT Astra Serif" w:hAnsi="PT Astra Serif" w:cs="PT Astra Serif"/>
        </w:rPr>
      </w:r>
      <w:r/>
    </w:p>
    <w:p>
      <w:pPr>
        <w:pStyle w:val="1026"/>
        <w:ind w:left="0" w:firstLine="0"/>
        <w:rPr>
          <w:rFonts w:ascii="PT Astra Serif" w:hAnsi="PT Astra Serif" w:cs="PT Astra Serif"/>
          <w:sz w:val="16"/>
          <w:szCs w:val="16"/>
        </w:rPr>
      </w:pPr>
      <w:r>
        <w:rPr>
          <w:rFonts w:ascii="PT Astra Serif" w:hAnsi="PT Astra Serif" w:cs="PT Astra Serif"/>
          <w:sz w:val="16"/>
          <w:szCs w:val="16"/>
          <w:highlight w:val="none"/>
        </w:rPr>
      </w:r>
      <w:r>
        <w:rPr>
          <w:rFonts w:ascii="PT Astra Serif" w:hAnsi="PT Astra Serif" w:cs="PT Astra Serif"/>
          <w:sz w:val="16"/>
          <w:szCs w:val="16"/>
        </w:rPr>
      </w:r>
      <w:r/>
    </w:p>
    <w:p>
      <w:pPr>
        <w:pStyle w:val="1026"/>
        <w:contextualSpacing/>
        <w:ind w:left="0" w:firstLine="0"/>
        <w:jc w:val="both"/>
        <w:rPr>
          <w:rFonts w:ascii="PT Astra Serif" w:hAnsi="PT Astra Serif" w:cs="PT Astra Serif"/>
          <w:sz w:val="26"/>
          <w:szCs w:val="26"/>
          <w:highlight w:val="none"/>
        </w:rPr>
        <w:suppressLineNumbers w:val="0"/>
      </w:pPr>
      <w:r>
        <w:rPr>
          <w:rFonts w:ascii="PT Astra Serif" w:hAnsi="PT Astra Serif" w:cs="PT Astra Serif"/>
          <w:sz w:val="26"/>
          <w:szCs w:val="26"/>
          <w:highlight w:val="white"/>
        </w:rPr>
        <w:t xml:space="preserve">подтверждае</w:t>
      </w:r>
      <w:r>
        <w:rPr>
          <w:rFonts w:ascii="PT Astra Serif" w:hAnsi="PT Astra Serif" w:cs="PT Astra Serif"/>
          <w:sz w:val="26"/>
          <w:szCs w:val="26"/>
          <w:highlight w:val="white"/>
        </w:rPr>
        <w:t xml:space="preserve">т, что:</w:t>
      </w:r>
      <w:r>
        <w:rPr>
          <w:rFonts w:ascii="PT Astra Serif" w:hAnsi="PT Astra Serif" w:cs="PT Astra Serif"/>
          <w:sz w:val="26"/>
          <w:szCs w:val="26"/>
          <w:highlight w:val="none"/>
        </w:rPr>
      </w:r>
      <w:r/>
    </w:p>
    <w:p>
      <w:pPr>
        <w:numPr>
          <w:ilvl w:val="1"/>
          <w:numId w:val="46"/>
        </w:numPr>
        <w:contextualSpacing/>
        <w:ind w:left="0" w:right="0" w:firstLine="709"/>
        <w:jc w:val="both"/>
        <w:spacing w:before="0" w:beforeAutospacing="0" w:after="0" w:afterAutospacing="0" w:line="240" w:lineRule="auto"/>
        <w:rPr>
          <w:highlight w:val="white"/>
        </w:rPr>
        <w:suppressLineNumbers w:val="0"/>
      </w:pPr>
      <w:r>
        <w:rPr>
          <w:rFonts w:ascii="PT Astra Serif" w:hAnsi="PT Astra Serif"/>
          <w:szCs w:val="26"/>
          <w:highlight w:val="white"/>
        </w:rPr>
      </w:r>
      <w:r>
        <w:rPr>
          <w:rFonts w:ascii="PT Astra Serif" w:hAnsi="PT Astra Serif"/>
          <w:szCs w:val="26"/>
          <w:highlight w:val="white"/>
        </w:rPr>
        <w:t xml:space="preserve">индекс деловой репутации коммерческой организации / индивидуального предпринимателя на дату п</w:t>
      </w:r>
      <w:r>
        <w:rPr>
          <w:rFonts w:ascii="PT Astra Serif" w:hAnsi="PT Astra Serif"/>
          <w:szCs w:val="26"/>
          <w:highlight w:val="white"/>
        </w:rPr>
        <w:t xml:space="preserve">одачи заявления о присвоении (продлении) статуса ответственного субъекта предпринимательской деятельности составляет не менее 91 балла в соответствии с национальным стандартом </w:t>
      </w:r>
      <w:r>
        <w:rPr>
          <w:rFonts w:ascii="PT Astra Serif" w:hAnsi="PT Astra Serif"/>
          <w:szCs w:val="26"/>
          <w:highlight w:val="white"/>
        </w:rPr>
        <w:t xml:space="preserve">Российской Федерации</w:t>
        <w:br/>
      </w:r>
      <w:r>
        <w:rPr>
          <w:rFonts w:ascii="PT Astra Serif" w:hAnsi="PT Astra Serif" w:eastAsia="PT Astra Serif" w:cs="PT Astra Serif"/>
          <w:szCs w:val="26"/>
          <w:highlight w:val="white"/>
        </w:rPr>
        <w:t xml:space="preserve">ГОСТ Р 71198-2026 «Индекс деловой репутации субъектов предпринимательской деятельности (ЭКГ-рейтинг). Методика оценки и порядок формирования</w:t>
        <w:br/>
        <w:t xml:space="preserve">ЭКГ-рейтинга ответственного бизнеса», утвержденным Приказом Росстандарта</w:t>
        <w:br/>
        <w:t xml:space="preserve">от 13.05.2026 № 474-ст</w:t>
      </w:r>
      <w:r>
        <w:rPr>
          <w:rFonts w:ascii="PT Astra Serif" w:hAnsi="PT Astra Serif" w:eastAsia="PT Astra Serif" w:cs="PT Astra Serif"/>
          <w:szCs w:val="26"/>
          <w:highlight w:val="white"/>
        </w:rPr>
        <w:t xml:space="preserve"> «Об утверждении национального стандарта Российской Федерации</w:t>
      </w:r>
      <w:r>
        <w:rPr>
          <w:rFonts w:ascii="PT Astra Serif" w:hAnsi="PT Astra Serif"/>
          <w:szCs w:val="26"/>
          <w:highlight w:val="white"/>
        </w:rPr>
        <w:t xml:space="preserve">»;</w:t>
      </w:r>
      <w:r>
        <w:rPr>
          <w:highlight w:val="white"/>
        </w:rPr>
      </w:r>
      <w:r/>
    </w:p>
    <w:p>
      <w:pPr>
        <w:numPr>
          <w:ilvl w:val="1"/>
          <w:numId w:val="46"/>
        </w:numPr>
        <w:contextualSpacing/>
        <w:ind w:left="0" w:right="0" w:firstLine="709"/>
        <w:jc w:val="both"/>
        <w:spacing w:before="0" w:beforeAutospacing="0" w:after="0" w:afterAutospacing="0" w:line="240" w:lineRule="auto"/>
        <w:rPr>
          <w:rFonts w:ascii="PT Astra Serif" w:hAnsi="PT Astra Serif" w:cs="PT Astra Serif"/>
          <w:highlight w:val="white"/>
        </w:rPr>
        <w:suppressLineNumbers w:val="0"/>
      </w:pPr>
      <w:r>
        <w:rPr>
          <w:rFonts w:ascii="PT Astra Serif" w:hAnsi="PT Astra Serif" w:cs="PT Astra Serif"/>
          <w:highlight w:val="none"/>
        </w:rPr>
      </w:r>
      <w:r>
        <w:rPr>
          <w:rFonts w:ascii="PT Astra Serif" w:hAnsi="PT Astra Serif" w:eastAsia="PT Astra Serif" w:cs="PT Astra Serif"/>
          <w:szCs w:val="26"/>
          <w:highlight w:val="none"/>
        </w:rPr>
        <w:t xml:space="preserve">коммерческая организация не </w:t>
      </w:r>
      <w:r>
        <w:rPr>
          <w:rFonts w:ascii="PT Astra Serif" w:hAnsi="PT Astra Serif" w:eastAsia="PT Astra Serif" w:cs="PT Astra Serif"/>
          <w:szCs w:val="26"/>
          <w:highlight w:val="none"/>
        </w:rPr>
        <w:t xml:space="preserve">является организацией, представляющей бухгалтерскую (финансовую) отчетность в Центральный банк Российской Федерации в соответствии с пунктом 4 части 4 статьи 18 Федерального закона</w:t>
      </w:r>
      <w:r>
        <w:rPr>
          <w:rFonts w:ascii="PT Astra Serif" w:hAnsi="PT Astra Serif" w:eastAsia="PT Astra Serif" w:cs="PT Astra Serif"/>
          <w:szCs w:val="26"/>
          <w:highlight w:val="none"/>
        </w:rPr>
        <w:br/>
        <w:t xml:space="preserve">от 6 декабря 2011 года № 402-ФЗ «</w:t>
      </w:r>
      <w:r>
        <w:rPr>
          <w:rFonts w:ascii="PT Astra Serif" w:hAnsi="PT Astra Serif" w:eastAsia="PT Astra Serif" w:cs="PT Astra Serif"/>
          <w:szCs w:val="26"/>
          <w:highlight w:val="none"/>
        </w:rPr>
        <w:t xml:space="preserve">О бухгалтерском учете»</w:t>
      </w:r>
      <w:r>
        <w:rPr>
          <w:rFonts w:ascii="PT Astra Serif" w:hAnsi="PT Astra Serif" w:cs="PT Astra Serif"/>
          <w:highlight w:val="none"/>
        </w:rPr>
        <w:t xml:space="preserve">&lt;*&gt;;</w:t>
      </w:r>
      <w:r>
        <w:rPr>
          <w:rFonts w:ascii="PT Astra Serif" w:hAnsi="PT Astra Serif" w:cs="PT Astra Serif"/>
          <w:highlight w:val="none"/>
        </w:rPr>
      </w:r>
      <w:r/>
    </w:p>
    <w:p>
      <w:pPr>
        <w:numPr>
          <w:ilvl w:val="1"/>
          <w:numId w:val="46"/>
        </w:numPr>
        <w:contextualSpacing/>
        <w:ind w:left="0" w:right="0" w:firstLine="709"/>
        <w:jc w:val="both"/>
        <w:spacing w:before="0" w:beforeAutospacing="0" w:after="0" w:afterAutospacing="0" w:line="240" w:lineRule="auto"/>
        <w:rPr>
          <w:rFonts w:ascii="PT Astra Serif" w:hAnsi="PT Astra Serif" w:cs="PT Astra Serif"/>
          <w:highlight w:val="white"/>
        </w:rPr>
        <w:suppressLineNumbers w:val="0"/>
      </w:pPr>
      <w:r>
        <w:rPr>
          <w:rFonts w:ascii="PT Astra Serif" w:hAnsi="PT Astra Serif" w:cs="PT Astra Serif"/>
          <w:highlight w:val="none"/>
        </w:rPr>
      </w:r>
      <w:r>
        <w:rPr>
          <w:rFonts w:ascii="PT Astra Serif" w:hAnsi="PT Astra Serif" w:cs="PT Astra Serif"/>
          <w:highlight w:val="none"/>
        </w:rPr>
        <w:t xml:space="preserve">к</w:t>
      </w:r>
      <w:r>
        <w:rPr>
          <w:rFonts w:ascii="PT Astra Serif" w:hAnsi="PT Astra Serif" w:cs="PT Astra Serif"/>
          <w:highlight w:val="none"/>
        </w:rPr>
        <w:t xml:space="preserve">оммерческая организация / индивидуальный предприниматель зарегистрирована/зарегистрирован в установленном порядке и состоит на учете</w:t>
        <w:br/>
        <w:t xml:space="preserve">в качестве налогоплательщика в налоговом органе на территории Томской области или коммерческая организация / индивидуальный</w:t>
      </w:r>
      <w:r>
        <w:rPr>
          <w:rFonts w:ascii="PT Astra Serif" w:hAnsi="PT Astra Serif" w:cs="PT Astra Serif"/>
          <w:highlight w:val="none"/>
        </w:rPr>
        <w:t xml:space="preserve"> </w:t>
      </w:r>
      <w:r>
        <w:rPr>
          <w:rFonts w:ascii="PT Astra Serif" w:hAnsi="PT Astra Serif" w:cs="PT Astra Serif"/>
          <w:highlight w:val="none"/>
        </w:rPr>
        <w:t xml:space="preserve">предприниматель зарегистрирована/зарегистрирован в установленном порядке и состоит на учете</w:t>
        <w:br/>
        <w:t xml:space="preserve">в качестве налогоплательщика за пределами Томской области, осуществляет деятельность на территории Томской области (в том числе через обособленные подразделения, по</w:t>
      </w:r>
      <w:r>
        <w:rPr>
          <w:rFonts w:ascii="PT Astra Serif" w:hAnsi="PT Astra Serif" w:cs="PT Astra Serif"/>
          <w:highlight w:val="none"/>
        </w:rPr>
        <w:t xml:space="preserve">ставленные на учет в налоговом органе на территории Томской области в соответствии с Налоговым кодексом Российской Федерации&lt;*&gt;)</w:t>
      </w:r>
      <w:r>
        <w:rPr>
          <w:rFonts w:ascii="PT Astra Serif" w:hAnsi="PT Astra Serif" w:cs="PT Astra Serif"/>
          <w:highlight w:val="none"/>
        </w:rPr>
        <w:t xml:space="preserve">;</w:t>
      </w:r>
      <w:r>
        <w:rPr>
          <w:rFonts w:ascii="PT Astra Serif" w:hAnsi="PT Astra Serif" w:cs="PT Astra Serif"/>
          <w:highlight w:val="none"/>
        </w:rPr>
      </w:r>
      <w:r/>
    </w:p>
    <w:p>
      <w:pPr>
        <w:numPr>
          <w:ilvl w:val="1"/>
          <w:numId w:val="46"/>
        </w:numPr>
        <w:contextualSpacing/>
        <w:ind w:left="0" w:right="0" w:firstLine="709"/>
        <w:jc w:val="both"/>
        <w:spacing w:before="0" w:beforeAutospacing="0" w:after="0" w:afterAutospacing="0" w:line="240" w:lineRule="auto"/>
        <w:rPr>
          <w:rFonts w:ascii="PT Astra Serif" w:hAnsi="PT Astra Serif" w:cs="PT Astra Serif"/>
          <w:highlight w:val="white"/>
        </w:rPr>
        <w:suppressLineNumbers w:val="0"/>
      </w:pPr>
      <w:r>
        <w:rPr>
          <w:rFonts w:ascii="PT Astra Serif" w:hAnsi="PT Astra Serif" w:cs="PT Astra Serif"/>
          <w:highlight w:val="none"/>
        </w:rPr>
      </w:r>
      <w:r>
        <w:rPr>
          <w:rFonts w:ascii="PT Astra Serif" w:hAnsi="PT Astra Serif" w:cs="PT Astra Serif"/>
          <w:highlight w:val="none"/>
        </w:rPr>
        <w:t xml:space="preserve">ко</w:t>
      </w:r>
      <w:r>
        <w:rPr>
          <w:rFonts w:ascii="PT Astra Serif" w:hAnsi="PT Astra Serif" w:cs="PT Astra Serif"/>
          <w:highlight w:val="none"/>
        </w:rPr>
        <w:t xml:space="preserve">ммерческая организация / индивидуальный предприниматель отсутствует в реестре работодателей, у которых выявлены факты нелегальной занятости, формируемом в соответствии со статьей 67 Федерального закона от 12 декабря 2023 года № 565-ФЗ «О занятости населени</w:t>
      </w:r>
      <w:r>
        <w:rPr>
          <w:rFonts w:ascii="PT Astra Serif" w:hAnsi="PT Astra Serif" w:cs="PT Astra Serif"/>
          <w:highlight w:val="none"/>
        </w:rPr>
        <w:t xml:space="preserve">я в Российской Федерации»</w:t>
        <w:br/>
        <w:t xml:space="preserve">и в порядке, установленном постановлением Правительства Российской Федерации от 27.12.2024 № 1927 «Об утверждении Правил ведения реестра работодателей,</w:t>
        <w:br/>
        <w:t xml:space="preserve">у которых выявлены факты нелегальной занятости»;</w:t>
      </w:r>
      <w:r>
        <w:rPr>
          <w:rFonts w:ascii="PT Astra Serif" w:hAnsi="PT Astra Serif" w:cs="PT Astra Serif"/>
          <w:highlight w:val="none"/>
        </w:rPr>
      </w:r>
      <w:r/>
    </w:p>
    <w:p>
      <w:pPr>
        <w:numPr>
          <w:ilvl w:val="1"/>
          <w:numId w:val="46"/>
        </w:numPr>
        <w:contextualSpacing/>
        <w:ind w:left="0" w:right="0" w:firstLine="0"/>
        <w:jc w:val="both"/>
        <w:spacing w:before="0" w:beforeAutospacing="0" w:after="0" w:afterAutospacing="0" w:line="240" w:lineRule="auto"/>
        <w:rPr>
          <w:rFonts w:ascii="PT Astra Serif" w:hAnsi="PT Astra Serif" w:cs="PT Astra Serif"/>
          <w:highlight w:val="white"/>
        </w:rPr>
        <w:suppressLineNumbers w:val="0"/>
      </w:pPr>
      <w:r>
        <w:rPr>
          <w:rFonts w:ascii="PT Astra Serif" w:hAnsi="PT Astra Serif" w:cs="PT Astra Serif"/>
          <w:highlight w:val="none"/>
        </w:rPr>
      </w:r>
      <w:r>
        <w:rPr>
          <w:rFonts w:ascii="PT Astra Serif" w:hAnsi="PT Astra Serif" w:cs="PT Astra Serif"/>
          <w:highlight w:val="none"/>
        </w:rPr>
        <w:t xml:space="preserve">деятельность коммерческой организации / индивидуального предпринимателя не приостановлена и не прекращена в порядке, предусмотренном законодательством Российской Федерации</w:t>
      </w:r>
      <w:r>
        <w:rPr>
          <w:rFonts w:ascii="PT Astra Serif" w:hAnsi="PT Astra Serif" w:cs="PT Astra Serif"/>
          <w:highlight w:val="none"/>
        </w:rPr>
        <w:t xml:space="preserve">.</w:t>
      </w:r>
      <w:r>
        <w:rPr>
          <w:rFonts w:ascii="PT Astra Serif" w:hAnsi="PT Astra Serif" w:cs="PT Astra Serif"/>
          <w:highlight w:val="white"/>
        </w:rPr>
      </w:r>
      <w:r/>
    </w:p>
    <w:p>
      <w:p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t xml:space="preserve">К заявлению </w:t>
      </w:r>
      <w:r>
        <w:rPr>
          <w:rFonts w:ascii="PT Astra Serif" w:hAnsi="PT Astra Serif" w:cs="PT Astra Serif"/>
          <w:sz w:val="26"/>
          <w:szCs w:val="26"/>
          <w:highlight w:val="white"/>
        </w:rPr>
        <w:t xml:space="preserve">прилагаются следующие документы:</w:t>
      </w:r>
      <w:r>
        <w:rPr>
          <w:rFonts w:ascii="PT Astra Serif" w:hAnsi="PT Astra Serif" w:cs="PT Astra Serif"/>
        </w:rPr>
      </w:r>
      <w:r/>
    </w:p>
    <w:p>
      <w:pPr>
        <w:pStyle w:val="844"/>
        <w:numPr>
          <w:ilvl w:val="0"/>
          <w:numId w:val="45"/>
        </w:num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t xml:space="preserve">____________________________________________________________________;</w:t>
      </w:r>
      <w:r>
        <w:rPr>
          <w:rFonts w:ascii="PT Astra Serif" w:hAnsi="PT Astra Serif" w:cs="PT Astra Serif"/>
        </w:rPr>
      </w:r>
      <w:r/>
    </w:p>
    <w:p>
      <w:pPr>
        <w:pStyle w:val="844"/>
        <w:numPr>
          <w:ilvl w:val="0"/>
          <w:numId w:val="45"/>
        </w:num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t xml:space="preserve">____________________________________________________________________;</w:t>
      </w:r>
      <w:r>
        <w:rPr>
          <w:rFonts w:ascii="PT Astra Serif" w:hAnsi="PT Astra Serif" w:cs="PT Astra Serif"/>
        </w:rPr>
      </w:r>
      <w:r/>
    </w:p>
    <w:p>
      <w:p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t xml:space="preserve">...</w:t>
        <w:tab/>
        <w:t xml:space="preserve">____________________________________________________________________.</w:t>
      </w:r>
      <w:r>
        <w:rPr>
          <w:rFonts w:ascii="PT Astra Serif" w:hAnsi="PT Astra Serif" w:cs="PT Astra Serif"/>
        </w:rPr>
      </w:r>
      <w:r/>
    </w:p>
    <w:p>
      <w:pPr>
        <w:ind w:left="0" w:right="0" w:firstLine="0"/>
        <w:jc w:val="both"/>
        <w:rPr>
          <w:rFonts w:ascii="PT Astra Serif" w:hAnsi="PT Astra Serif" w:cs="PT Astra Serif"/>
          <w:sz w:val="26"/>
          <w:szCs w:val="26"/>
        </w:rPr>
      </w:pPr>
      <w:r>
        <w:rPr>
          <w:rFonts w:ascii="PT Astra Serif" w:hAnsi="PT Astra Serif" w:cs="PT Astra Serif"/>
          <w:sz w:val="26"/>
          <w:szCs w:val="26"/>
        </w:rPr>
      </w:r>
      <w:r>
        <w:rPr>
          <w:rFonts w:ascii="PT Astra Serif" w:hAnsi="PT Astra Serif" w:cs="PT Astra Serif"/>
          <w:sz w:val="26"/>
          <w:szCs w:val="26"/>
        </w:rPr>
      </w:r>
      <w:r/>
    </w:p>
    <w:p>
      <w:pPr>
        <w:ind w:left="0" w:right="0" w:firstLine="0"/>
        <w:jc w:val="both"/>
        <w:rPr>
          <w:rFonts w:ascii="PT Astra Serif" w:hAnsi="PT Astra Serif" w:cs="PT Astra Serif"/>
          <w:sz w:val="26"/>
          <w:szCs w:val="26"/>
        </w:rPr>
      </w:pPr>
      <w:r>
        <w:rPr>
          <w:rFonts w:ascii="PT Astra Serif" w:hAnsi="PT Astra Serif" w:cs="PT Astra Serif"/>
          <w:sz w:val="26"/>
          <w:szCs w:val="26"/>
        </w:rPr>
      </w:r>
      <w:r>
        <w:rPr>
          <w:rFonts w:ascii="PT Astra Serif" w:hAnsi="PT Astra Serif" w:cs="PT Astra Serif"/>
          <w:sz w:val="26"/>
          <w:szCs w:val="26"/>
          <w:highlight w:val="white"/>
        </w:rPr>
        <w:t xml:space="preserve">Заявитель гарантирует, что сведения, представленные в заявлении и</w:t>
      </w:r>
      <w:r>
        <w:rPr>
          <w:rFonts w:ascii="PT Astra Serif" w:hAnsi="PT Astra Serif" w:cs="PT Astra Serif"/>
          <w:sz w:val="26"/>
          <w:szCs w:val="26"/>
          <w:highlight w:val="white"/>
        </w:rPr>
        <w:t xml:space="preserve"> приложенных документах, являются достоверными.</w:t>
      </w:r>
      <w:r>
        <w:rPr>
          <w:rFonts w:ascii="PT Astra Serif" w:hAnsi="PT Astra Serif" w:cs="PT Astra Serif"/>
          <w:sz w:val="26"/>
          <w:szCs w:val="26"/>
        </w:rPr>
      </w:r>
      <w:r/>
    </w:p>
    <w:p>
      <w:p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t xml:space="preserve">Ад</w:t>
      </w:r>
      <w:r>
        <w:rPr>
          <w:rFonts w:ascii="PT Astra Serif" w:hAnsi="PT Astra Serif" w:cs="PT Astra Serif"/>
          <w:sz w:val="26"/>
          <w:szCs w:val="26"/>
          <w:highlight w:val="white"/>
        </w:rPr>
        <w:t xml:space="preserve">рес </w:t>
      </w:r>
      <w:r>
        <w:rPr>
          <w:rFonts w:ascii="PT Astra Serif" w:hAnsi="PT Astra Serif" w:cs="PT Astra Serif"/>
          <w:sz w:val="26"/>
          <w:szCs w:val="26"/>
          <w:highlight w:val="white"/>
        </w:rPr>
        <w:t xml:space="preserve">для получения уведомлений о результатах рассмотрения заявления</w:t>
        <w:br/>
        <w:t xml:space="preserve">и о принятии решения о прекращении статуса </w:t>
      </w:r>
      <w:r>
        <w:rPr>
          <w:rFonts w:ascii="PT Astra Serif" w:hAnsi="PT Astra Serif" w:eastAsia="PT Astra Serif" w:cs="PT Astra Serif"/>
          <w:highlight w:val="none"/>
        </w:rPr>
        <w:t xml:space="preserve">ответственного субъекта предпринимательской деятельности</w:t>
      </w:r>
      <w:r>
        <w:rPr>
          <w:rFonts w:ascii="PT Astra Serif" w:hAnsi="PT Astra Serif" w:cs="PT Astra Serif"/>
          <w:sz w:val="26"/>
          <w:szCs w:val="26"/>
          <w:highlight w:val="white"/>
        </w:rPr>
        <w:t xml:space="preserve">:</w:t>
      </w:r>
      <w:r>
        <w:rPr>
          <w:rFonts w:ascii="PT Astra Serif" w:hAnsi="PT Astra Serif" w:cs="PT Astra Serif"/>
        </w:rPr>
      </w:r>
      <w:r/>
    </w:p>
    <w:p>
      <w:pPr>
        <w:ind w:left="0" w:right="0" w:firstLine="0"/>
        <w:jc w:val="both"/>
        <w:rPr>
          <w:rFonts w:ascii="PT Astra Serif" w:hAnsi="PT Astra Serif" w:cs="PT Astra Serif"/>
          <w:sz w:val="16"/>
          <w:szCs w:val="16"/>
        </w:rPr>
      </w:pPr>
      <w:r>
        <w:rPr>
          <w:rFonts w:ascii="PT Astra Serif" w:hAnsi="PT Astra Serif" w:cs="PT Astra Serif"/>
          <w:sz w:val="26"/>
          <w:szCs w:val="26"/>
          <w:highlight w:val="white"/>
        </w:rPr>
      </w:r>
      <w:r>
        <w:rPr>
          <w:rFonts w:ascii="PT Astra Serif" w:hAnsi="PT Astra Serif" w:cs="PT Astra Serif"/>
          <w:sz w:val="16"/>
          <w:szCs w:val="16"/>
        </w:rPr>
      </w:r>
      <w:r/>
    </w:p>
    <w:p>
      <w:p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t xml:space="preserve">____________________________________________________________________</w:t>
      </w:r>
      <w:r>
        <w:rPr>
          <w:rFonts w:ascii="PT Astra Serif" w:hAnsi="PT Astra Serif" w:cs="PT Astra Serif"/>
          <w:sz w:val="26"/>
          <w:szCs w:val="26"/>
        </w:rPr>
        <w:t xml:space="preserve">___</w:t>
      </w:r>
      <w:r>
        <w:rPr>
          <w:rFonts w:ascii="PT Astra Serif" w:hAnsi="PT Astra Serif" w:cs="PT Astra Serif"/>
        </w:rPr>
      </w:r>
      <w:r/>
    </w:p>
    <w:p>
      <w:pPr>
        <w:ind w:left="0" w:right="0" w:firstLine="0"/>
        <w:jc w:val="center"/>
        <w:rPr>
          <w:rFonts w:ascii="PT Astra Serif" w:hAnsi="PT Astra Serif" w:cs="PT Astra Serif"/>
          <w:sz w:val="26"/>
          <w:szCs w:val="26"/>
        </w:rPr>
      </w:pPr>
      <w:r>
        <w:rPr>
          <w:rFonts w:ascii="PT Astra Serif" w:hAnsi="PT Astra Serif" w:cs="PT Astra Serif"/>
          <w:sz w:val="26"/>
          <w:szCs w:val="26"/>
          <w:highlight w:val="white"/>
        </w:rPr>
        <w:t xml:space="preserve">(</w:t>
      </w:r>
      <w:r>
        <w:rPr>
          <w:rFonts w:ascii="PT Astra Serif" w:hAnsi="PT Astra Serif" w:cs="PT Astra Serif"/>
          <w:sz w:val="22"/>
          <w:szCs w:val="22"/>
          <w:highlight w:val="white"/>
        </w:rPr>
        <w:t xml:space="preserve">указывается </w:t>
      </w:r>
      <w:r>
        <w:rPr>
          <w:rFonts w:ascii="PT Astra Serif" w:hAnsi="PT Astra Serif" w:cs="PT Astra Serif"/>
          <w:sz w:val="22"/>
          <w:szCs w:val="22"/>
          <w:highlight w:val="white"/>
        </w:rPr>
        <w:t xml:space="preserve">почтовый адрес или адрес электронной почты</w:t>
        <w:br/>
      </w:r>
      <w:r>
        <w:rPr>
          <w:rFonts w:ascii="PT Astra Serif" w:hAnsi="PT Astra Serif" w:cs="PT Astra Serif"/>
          <w:sz w:val="22"/>
          <w:szCs w:val="22"/>
          <w:highlight w:val="white"/>
        </w:rPr>
        <w:t xml:space="preserve">коммерческой организации / индивидуального предпринимателя</w:t>
      </w:r>
      <w:r>
        <w:rPr>
          <w:rFonts w:ascii="PT Astra Serif" w:hAnsi="PT Astra Serif" w:cs="PT Astra Serif"/>
          <w:sz w:val="26"/>
          <w:szCs w:val="26"/>
          <w:highlight w:val="white"/>
        </w:rPr>
        <w:t xml:space="preserve">)</w:t>
      </w:r>
      <w:r>
        <w:rPr>
          <w:rFonts w:ascii="PT Astra Serif" w:hAnsi="PT Astra Serif" w:cs="PT Astra Serif"/>
        </w:rPr>
      </w:r>
      <w:r/>
    </w:p>
    <w:p>
      <w:pPr>
        <w:ind w:left="0" w:right="0" w:firstLine="0"/>
        <w:jc w:val="both"/>
        <w:rPr>
          <w:rFonts w:ascii="PT Astra Serif" w:hAnsi="PT Astra Serif" w:cs="PT Astra Serif"/>
          <w:sz w:val="26"/>
          <w:szCs w:val="26"/>
        </w:rPr>
      </w:pPr>
      <w:r>
        <w:rPr>
          <w:rFonts w:ascii="PT Astra Serif" w:hAnsi="PT Astra Serif" w:cs="PT Astra Serif"/>
          <w:sz w:val="26"/>
          <w:szCs w:val="26"/>
          <w:highlight w:val="white"/>
        </w:rPr>
      </w:r>
      <w:r>
        <w:rPr>
          <w:rFonts w:ascii="PT Astra Serif" w:hAnsi="PT Astra Serif" w:cs="PT Astra Serif"/>
        </w:rPr>
      </w:r>
      <w:r/>
    </w:p>
    <w:p>
      <w:pPr>
        <w:ind w:left="0" w:right="0" w:firstLine="0"/>
        <w:jc w:val="both"/>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sz w:val="26"/>
          <w:szCs w:val="26"/>
          <w:highlight w:val="white"/>
        </w:rPr>
      </w:r>
      <w:r/>
    </w:p>
    <w:tbl>
      <w:tblPr>
        <w:tblW w:w="9354" w:type="dxa"/>
        <w:tblInd w:w="28" w:type="dxa"/>
        <w:tblLayout w:type="fixed"/>
        <w:tblCellMar>
          <w:left w:w="28" w:type="dxa"/>
          <w:top w:w="0" w:type="dxa"/>
          <w:right w:w="28" w:type="dxa"/>
          <w:bottom w:w="0" w:type="dxa"/>
        </w:tblCellMar>
        <w:tblLook w:val="04A0" w:firstRow="1" w:lastRow="0" w:firstColumn="1" w:lastColumn="0" w:noHBand="0" w:noVBand="1"/>
      </w:tblPr>
      <w:tblGrid>
        <w:gridCol w:w="3968"/>
        <w:gridCol w:w="283"/>
        <w:gridCol w:w="1701"/>
        <w:gridCol w:w="283"/>
        <w:gridCol w:w="3118"/>
      </w:tblGrid>
      <w:tr>
        <w:trPr>
          <w:trHeight w:val="270"/>
        </w:trPr>
        <w:tc>
          <w:tcPr>
            <w:tcBorders>
              <w:top w:val="none" w:color="000000" w:sz="4" w:space="0"/>
              <w:left w:val="none" w:color="000000" w:sz="4" w:space="0"/>
              <w:bottom w:val="single" w:color="000000" w:sz="4" w:space="0"/>
              <w:right w:val="none" w:color="000000" w:sz="4" w:space="0"/>
            </w:tcBorders>
            <w:tcW w:w="3968" w:type="dxa"/>
            <w:vAlign w:val="top"/>
            <w:textDirection w:val="lrTb"/>
            <w:noWrap w:val="false"/>
          </w:tcPr>
          <w:p>
            <w:pPr>
              <w:contextualSpacing/>
              <w:ind w:firstLine="0"/>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sz w:val="26"/>
                <w:szCs w:val="26"/>
              </w:rPr>
            </w:r>
            <w:r/>
          </w:p>
        </w:tc>
        <w:tc>
          <w:tcPr>
            <w:tcBorders>
              <w:top w:val="none" w:color="000000" w:sz="4" w:space="0"/>
              <w:left w:val="none" w:color="000000" w:sz="4" w:space="0"/>
              <w:bottom w:val="none" w:color="000000" w:sz="4" w:space="0"/>
              <w:right w:val="none" w:color="000000" w:sz="4" w:space="0"/>
            </w:tcBorders>
            <w:tcW w:w="283" w:type="dxa"/>
            <w:vAlign w:val="top"/>
            <w:textDirection w:val="lrTb"/>
            <w:noWrap w:val="false"/>
          </w:tcPr>
          <w:p>
            <w:pPr>
              <w:contextualSpacing/>
              <w:ind w:firstLine="0"/>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sz w:val="26"/>
                <w:szCs w:val="26"/>
              </w:rPr>
            </w:r>
            <w:r/>
          </w:p>
        </w:tc>
        <w:tc>
          <w:tcPr>
            <w:tcBorders>
              <w:top w:val="none" w:color="000000" w:sz="4" w:space="0"/>
              <w:left w:val="none" w:color="000000" w:sz="4" w:space="0"/>
              <w:bottom w:val="single" w:color="000000" w:sz="4" w:space="0"/>
              <w:right w:val="none" w:color="000000" w:sz="4" w:space="0"/>
            </w:tcBorders>
            <w:tcW w:w="1701" w:type="dxa"/>
            <w:vAlign w:val="top"/>
            <w:textDirection w:val="lrTb"/>
            <w:noWrap w:val="false"/>
          </w:tcPr>
          <w:p>
            <w:pPr>
              <w:contextualSpacing/>
              <w:ind w:firstLine="0"/>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sz w:val="26"/>
                <w:szCs w:val="26"/>
              </w:rPr>
            </w:r>
            <w:r/>
          </w:p>
        </w:tc>
        <w:tc>
          <w:tcPr>
            <w:tcBorders>
              <w:top w:val="none" w:color="000000" w:sz="4" w:space="0"/>
              <w:left w:val="none" w:color="000000" w:sz="4" w:space="0"/>
              <w:bottom w:val="none" w:color="000000" w:sz="4" w:space="0"/>
              <w:right w:val="none" w:color="000000" w:sz="4" w:space="0"/>
            </w:tcBorders>
            <w:tcW w:w="283" w:type="dxa"/>
            <w:vAlign w:val="top"/>
            <w:textDirection w:val="lrTb"/>
            <w:noWrap w:val="false"/>
          </w:tcPr>
          <w:p>
            <w:pPr>
              <w:contextualSpacing/>
              <w:ind w:firstLine="0"/>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sz w:val="26"/>
                <w:szCs w:val="26"/>
              </w:rPr>
            </w:r>
            <w:r/>
          </w:p>
        </w:tc>
        <w:tc>
          <w:tcPr>
            <w:tcBorders>
              <w:top w:val="none" w:color="000000" w:sz="4" w:space="0"/>
              <w:left w:val="none" w:color="000000" w:sz="4" w:space="0"/>
              <w:bottom w:val="single" w:color="000000" w:sz="4" w:space="0"/>
              <w:right w:val="none" w:color="000000" w:sz="4" w:space="0"/>
            </w:tcBorders>
            <w:tcW w:w="3118" w:type="dxa"/>
            <w:vAlign w:val="top"/>
            <w:textDirection w:val="lrTb"/>
            <w:noWrap w:val="false"/>
          </w:tcPr>
          <w:p>
            <w:pPr>
              <w:contextualSpacing/>
              <w:ind w:firstLine="0"/>
              <w:rPr>
                <w:rFonts w:ascii="PT Astra Serif" w:hAnsi="PT Astra Serif" w:cs="PT Astra Serif"/>
                <w:sz w:val="26"/>
                <w:szCs w:val="26"/>
                <w:highlight w:val="white"/>
              </w:rPr>
            </w:pPr>
            <w:r>
              <w:rPr>
                <w:rFonts w:ascii="PT Astra Serif" w:hAnsi="PT Astra Serif" w:cs="PT Astra Serif"/>
                <w:sz w:val="26"/>
                <w:szCs w:val="26"/>
                <w:highlight w:val="white"/>
              </w:rPr>
            </w:r>
            <w:r>
              <w:rPr>
                <w:rFonts w:ascii="PT Astra Serif" w:hAnsi="PT Astra Serif" w:cs="PT Astra Serif"/>
                <w:sz w:val="26"/>
                <w:szCs w:val="26"/>
              </w:rPr>
            </w:r>
            <w:r/>
          </w:p>
        </w:tc>
      </w:tr>
      <w:tr>
        <w:trPr>
          <w:trHeight w:val="270"/>
        </w:trPr>
        <w:tc>
          <w:tcPr>
            <w:tcBorders>
              <w:top w:val="none" w:color="000000" w:sz="4" w:space="0"/>
              <w:left w:val="none" w:color="000000" w:sz="4" w:space="0"/>
              <w:bottom w:val="none" w:color="000000" w:sz="4" w:space="0"/>
              <w:right w:val="none" w:color="000000" w:sz="4" w:space="0"/>
            </w:tcBorders>
            <w:tcW w:w="3968" w:type="dxa"/>
            <w:vAlign w:val="top"/>
            <w:textDirection w:val="lrTb"/>
            <w:noWrap w:val="false"/>
          </w:tcPr>
          <w:p>
            <w:pPr>
              <w:contextualSpacing/>
              <w:ind w:firstLine="0"/>
              <w:jc w:val="center"/>
              <w:rPr>
                <w:rFonts w:ascii="PT Astra Serif" w:hAnsi="PT Astra Serif" w:cs="PT Astra Serif"/>
                <w:highlight w:val="white"/>
              </w:rPr>
            </w:pPr>
            <w:r>
              <w:rPr>
                <w:rFonts w:ascii="PT Astra Serif" w:hAnsi="PT Astra Serif" w:cs="PT Astra Serif"/>
                <w:sz w:val="24"/>
                <w:szCs w:val="24"/>
                <w:highlight w:val="white"/>
              </w:rPr>
              <w:t xml:space="preserve">(</w:t>
            </w:r>
            <w:r>
              <w:rPr>
                <w:rFonts w:ascii="PT Astra Serif" w:hAnsi="PT Astra Serif" w:cs="PT Astra Serif"/>
                <w:sz w:val="22"/>
                <w:szCs w:val="22"/>
                <w:highlight w:val="white"/>
              </w:rPr>
              <w:t xml:space="preserve">Фамилия, имя, отчество (последнее – при наличии) руководителя </w:t>
            </w:r>
            <w:r>
              <w:rPr>
                <w:rFonts w:ascii="PT Astra Serif" w:hAnsi="PT Astra Serif" w:cs="PT Astra Serif"/>
                <w:sz w:val="22"/>
                <w:szCs w:val="22"/>
                <w:highlight w:val="white"/>
              </w:rPr>
              <w:t xml:space="preserve">коммерческой организации</w:t>
            </w:r>
            <w:r>
              <w:rPr>
                <w:rFonts w:ascii="PT Astra Serif" w:hAnsi="PT Astra Serif" w:cs="PT Astra Serif"/>
                <w:sz w:val="22"/>
                <w:szCs w:val="22"/>
                <w:highlight w:val="none"/>
              </w:rPr>
              <w:t xml:space="preserve"> / </w:t>
            </w:r>
            <w:r>
              <w:rPr>
                <w:rFonts w:ascii="PT Astra Serif" w:hAnsi="PT Astra Serif" w:cs="PT Astra Serif"/>
                <w:sz w:val="22"/>
                <w:szCs w:val="22"/>
                <w:highlight w:val="none"/>
              </w:rPr>
              <w:t xml:space="preserve">и</w:t>
            </w:r>
            <w:r>
              <w:rPr>
                <w:rFonts w:ascii="PT Astra Serif" w:hAnsi="PT Astra Serif" w:cs="PT Astra Serif"/>
                <w:sz w:val="22"/>
                <w:szCs w:val="22"/>
                <w:highlight w:val="white"/>
              </w:rPr>
              <w:t xml:space="preserve">ндивидуального предпринимателя или уполномоченного лица</w:t>
            </w:r>
            <w:r>
              <w:rPr>
                <w:rFonts w:ascii="PT Astra Serif" w:hAnsi="PT Astra Serif" w:cs="PT Astra Serif"/>
                <w:sz w:val="24"/>
                <w:szCs w:val="24"/>
                <w:highlight w:val="white"/>
              </w:rPr>
              <w:t xml:space="preserve">)</w:t>
            </w:r>
            <w:r>
              <w:rPr>
                <w:rFonts w:ascii="PT Astra Serif" w:hAnsi="PT Astra Serif" w:cs="PT Astra Serif"/>
              </w:rPr>
            </w:r>
            <w:r/>
          </w:p>
        </w:tc>
        <w:tc>
          <w:tcPr>
            <w:tcBorders>
              <w:top w:val="none" w:color="000000" w:sz="4" w:space="0"/>
              <w:left w:val="none" w:color="000000" w:sz="4" w:space="0"/>
              <w:bottom w:val="none" w:color="000000" w:sz="4" w:space="0"/>
              <w:right w:val="none" w:color="000000" w:sz="4" w:space="0"/>
            </w:tcBorders>
            <w:tcW w:w="283" w:type="dxa"/>
            <w:vAlign w:val="top"/>
            <w:textDirection w:val="lrTb"/>
            <w:noWrap w:val="false"/>
          </w:tcPr>
          <w:p>
            <w:pPr>
              <w:contextualSpacing/>
              <w:ind w:firstLine="0"/>
              <w:jc w:val="center"/>
              <w:rPr>
                <w:rFonts w:ascii="PT Astra Serif" w:hAnsi="PT Astra Serif" w:cs="PT Astra Serif"/>
                <w:highlight w:val="white"/>
              </w:rPr>
            </w:pPr>
            <w:r>
              <w:rPr>
                <w:rFonts w:ascii="PT Astra Serif" w:hAnsi="PT Astra Serif" w:cs="PT Astra Serif"/>
                <w:highlight w:val="white"/>
              </w:rPr>
            </w:r>
            <w:r>
              <w:rPr>
                <w:rFonts w:ascii="PT Astra Serif" w:hAnsi="PT Astra Serif" w:cs="PT Astra Serif"/>
              </w:rPr>
            </w:r>
            <w:r/>
          </w:p>
        </w:tc>
        <w:tc>
          <w:tcPr>
            <w:tcBorders>
              <w:top w:val="none" w:color="000000" w:sz="4" w:space="0"/>
              <w:left w:val="none" w:color="000000" w:sz="4" w:space="0"/>
              <w:bottom w:val="none" w:color="000000" w:sz="4" w:space="0"/>
              <w:right w:val="none" w:color="000000" w:sz="4" w:space="0"/>
            </w:tcBorders>
            <w:tcW w:w="1701" w:type="dxa"/>
            <w:vAlign w:val="top"/>
            <w:textDirection w:val="lrTb"/>
            <w:noWrap w:val="false"/>
          </w:tcPr>
          <w:p>
            <w:pPr>
              <w:contextualSpacing/>
              <w:ind w:firstLine="0"/>
              <w:jc w:val="center"/>
              <w:rPr>
                <w:rFonts w:ascii="PT Astra Serif" w:hAnsi="PT Astra Serif" w:cs="PT Astra Serif"/>
                <w:highlight w:val="white"/>
              </w:rPr>
            </w:pPr>
            <w:r>
              <w:rPr>
                <w:rFonts w:ascii="PT Astra Serif" w:hAnsi="PT Astra Serif" w:cs="PT Astra Serif"/>
                <w:sz w:val="24"/>
                <w:szCs w:val="24"/>
                <w:highlight w:val="white"/>
              </w:rPr>
              <w:t xml:space="preserve">(</w:t>
            </w:r>
            <w:r>
              <w:rPr>
                <w:rFonts w:ascii="PT Astra Serif" w:hAnsi="PT Astra Serif" w:cs="PT Astra Serif"/>
                <w:sz w:val="22"/>
                <w:szCs w:val="22"/>
                <w:highlight w:val="white"/>
              </w:rPr>
              <w:t xml:space="preserve">Подпись</w:t>
            </w:r>
            <w:r>
              <w:rPr>
                <w:rFonts w:ascii="PT Astra Serif" w:hAnsi="PT Astra Serif" w:cs="PT Astra Serif"/>
                <w:sz w:val="24"/>
                <w:szCs w:val="24"/>
                <w:highlight w:val="white"/>
              </w:rPr>
              <w:t xml:space="preserve">)</w:t>
            </w:r>
            <w:r>
              <w:rPr>
                <w:rFonts w:ascii="PT Astra Serif" w:hAnsi="PT Astra Serif" w:cs="PT Astra Serif"/>
              </w:rPr>
            </w:r>
            <w:r/>
          </w:p>
        </w:tc>
        <w:tc>
          <w:tcPr>
            <w:tcBorders>
              <w:top w:val="none" w:color="000000" w:sz="4" w:space="0"/>
              <w:left w:val="none" w:color="000000" w:sz="4" w:space="0"/>
              <w:bottom w:val="none" w:color="000000" w:sz="4" w:space="0"/>
              <w:right w:val="none" w:color="000000" w:sz="4" w:space="0"/>
            </w:tcBorders>
            <w:tcW w:w="283" w:type="dxa"/>
            <w:vAlign w:val="top"/>
            <w:textDirection w:val="lrTb"/>
            <w:noWrap w:val="false"/>
          </w:tcPr>
          <w:p>
            <w:pPr>
              <w:contextualSpacing/>
              <w:ind w:firstLine="0"/>
              <w:jc w:val="center"/>
              <w:rPr>
                <w:rFonts w:ascii="PT Astra Serif" w:hAnsi="PT Astra Serif" w:cs="PT Astra Serif"/>
                <w:highlight w:val="white"/>
              </w:rPr>
            </w:pPr>
            <w:r>
              <w:rPr>
                <w:rFonts w:ascii="PT Astra Serif" w:hAnsi="PT Astra Serif" w:cs="PT Astra Serif"/>
                <w:highlight w:val="white"/>
              </w:rPr>
            </w:r>
            <w:r>
              <w:rPr>
                <w:rFonts w:ascii="PT Astra Serif" w:hAnsi="PT Astra Serif" w:cs="PT Astra Serif"/>
              </w:rPr>
            </w:r>
            <w:r/>
          </w:p>
        </w:tc>
        <w:tc>
          <w:tcPr>
            <w:tcBorders>
              <w:top w:val="none" w:color="000000" w:sz="4" w:space="0"/>
              <w:left w:val="none" w:color="000000" w:sz="4" w:space="0"/>
              <w:bottom w:val="none" w:color="000000" w:sz="4" w:space="0"/>
              <w:right w:val="none" w:color="000000" w:sz="4" w:space="0"/>
            </w:tcBorders>
            <w:tcW w:w="3118" w:type="dxa"/>
            <w:vAlign w:val="top"/>
            <w:textDirection w:val="lrTb"/>
            <w:noWrap w:val="false"/>
          </w:tcPr>
          <w:p>
            <w:pPr>
              <w:contextualSpacing/>
              <w:ind w:firstLine="0"/>
              <w:jc w:val="center"/>
              <w:rPr>
                <w:rFonts w:ascii="PT Astra Serif" w:hAnsi="PT Astra Serif" w:cs="PT Astra Serif"/>
                <w:highlight w:val="white"/>
              </w:rPr>
            </w:pPr>
            <w:r>
              <w:rPr>
                <w:rFonts w:ascii="PT Astra Serif" w:hAnsi="PT Astra Serif" w:cs="PT Astra Serif"/>
                <w:sz w:val="24"/>
                <w:szCs w:val="24"/>
                <w:highlight w:val="white"/>
              </w:rPr>
              <w:t xml:space="preserve">(</w:t>
            </w:r>
            <w:r>
              <w:rPr>
                <w:rFonts w:ascii="PT Astra Serif" w:hAnsi="PT Astra Serif" w:cs="PT Astra Serif"/>
                <w:sz w:val="22"/>
                <w:szCs w:val="22"/>
                <w:highlight w:val="white"/>
              </w:rPr>
              <w:t xml:space="preserve">Расшифровка подписи</w:t>
            </w:r>
            <w:r>
              <w:rPr>
                <w:rFonts w:ascii="PT Astra Serif" w:hAnsi="PT Astra Serif" w:cs="PT Astra Serif"/>
                <w:sz w:val="24"/>
                <w:szCs w:val="24"/>
                <w:highlight w:val="white"/>
              </w:rPr>
              <w:t xml:space="preserve">)</w:t>
            </w:r>
            <w:r>
              <w:rPr>
                <w:rFonts w:ascii="PT Astra Serif" w:hAnsi="PT Astra Serif" w:cs="PT Astra Serif"/>
              </w:rPr>
            </w:r>
            <w:r/>
          </w:p>
        </w:tc>
      </w:tr>
      <w:tr>
        <w:trPr/>
        <w:tc>
          <w:tcPr>
            <w:gridSpan w:val="5"/>
            <w:tcBorders>
              <w:top w:val="none" w:color="000000" w:sz="4" w:space="0"/>
              <w:left w:val="none" w:color="000000" w:sz="4" w:space="0"/>
              <w:bottom w:val="none" w:color="000000" w:sz="4" w:space="0"/>
              <w:right w:val="none" w:color="000000" w:sz="4" w:space="0"/>
            </w:tcBorders>
            <w:tcW w:w="9354" w:type="dxa"/>
            <w:vAlign w:val="top"/>
            <w:textDirection w:val="lrTb"/>
            <w:noWrap w:val="false"/>
          </w:tcPr>
          <w:p>
            <w:pPr>
              <w:ind w:firstLine="0"/>
              <w:jc w:val="left"/>
              <w:rPr>
                <w:rFonts w:ascii="PT Astra Serif" w:hAnsi="PT Astra Serif" w:cs="PT Astra Serif"/>
                <w:sz w:val="26"/>
                <w:szCs w:val="26"/>
                <w:highlight w:val="white"/>
              </w:rPr>
            </w:pPr>
            <w:r>
              <w:rPr>
                <w:rFonts w:ascii="PT Astra Serif" w:hAnsi="PT Astra Serif" w:cs="PT Astra Serif"/>
                <w:sz w:val="26"/>
                <w:szCs w:val="26"/>
                <w:highlight w:val="none"/>
              </w:rPr>
            </w:r>
            <w:r>
              <w:rPr>
                <w:rFonts w:ascii="PT Astra Serif" w:hAnsi="PT Astra Serif" w:cs="PT Astra Serif"/>
                <w:sz w:val="26"/>
                <w:szCs w:val="26"/>
                <w:highlight w:val="none"/>
              </w:rPr>
            </w:r>
            <w:r/>
          </w:p>
          <w:p>
            <w:pPr>
              <w:ind w:firstLine="0"/>
              <w:jc w:val="left"/>
              <w:rPr>
                <w:rFonts w:ascii="PT Astra Serif" w:hAnsi="PT Astra Serif" w:cs="PT Astra Serif"/>
                <w:sz w:val="26"/>
                <w:szCs w:val="26"/>
                <w:highlight w:val="none"/>
              </w:rPr>
            </w:pP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t xml:space="preserve">                                                                         М.П.</w:t>
            </w:r>
            <w:r>
              <w:rPr>
                <w:rFonts w:ascii="PT Astra Serif" w:hAnsi="PT Astra Serif" w:cs="PT Astra Serif"/>
                <w:sz w:val="26"/>
                <w:szCs w:val="26"/>
              </w:rPr>
            </w:r>
            <w:r/>
          </w:p>
          <w:p>
            <w:pPr>
              <w:ind w:firstLine="0"/>
              <w:jc w:val="left"/>
              <w:rPr>
                <w:rFonts w:ascii="PT Astra Serif" w:hAnsi="PT Astra Serif" w:cs="PT Astra Serif"/>
                <w:sz w:val="26"/>
                <w:szCs w:val="26"/>
                <w:highlight w:val="white"/>
              </w:rPr>
            </w:pPr>
            <w:r>
              <w:rPr>
                <w:rFonts w:ascii="PT Astra Serif" w:hAnsi="PT Astra Serif" w:cs="PT Astra Serif"/>
                <w:sz w:val="26"/>
                <w:szCs w:val="26"/>
                <w:highlight w:val="white"/>
              </w:rPr>
              <w:t xml:space="preserve">                                                                    (</w:t>
            </w:r>
            <w:r>
              <w:rPr>
                <w:rFonts w:ascii="PT Astra Serif" w:hAnsi="PT Astra Serif" w:cs="PT Astra Serif"/>
                <w:sz w:val="22"/>
                <w:szCs w:val="22"/>
                <w:highlight w:val="white"/>
              </w:rPr>
              <w:t xml:space="preserve">при наличии</w:t>
            </w:r>
            <w:r>
              <w:rPr>
                <w:rFonts w:ascii="PT Astra Serif" w:hAnsi="PT Astra Serif" w:cs="PT Astra Serif"/>
                <w:sz w:val="26"/>
                <w:szCs w:val="26"/>
                <w:highlight w:val="white"/>
              </w:rPr>
              <w:t xml:space="preserve">) ________________ </w:t>
            </w:r>
            <w:r>
              <w:rPr>
                <w:rFonts w:ascii="PT Astra Serif" w:hAnsi="PT Astra Serif" w:cs="PT Astra Serif"/>
                <w:sz w:val="26"/>
                <w:szCs w:val="26"/>
                <w:highlight w:val="white"/>
              </w:rPr>
              <w:t xml:space="preserve">20 ____г</w:t>
            </w:r>
            <w:r>
              <w:rPr>
                <w:rFonts w:ascii="PT Astra Serif" w:hAnsi="PT Astra Serif" w:cs="PT Astra Serif"/>
                <w:sz w:val="26"/>
                <w:szCs w:val="26"/>
                <w:highlight w:val="white"/>
              </w:rPr>
              <w:t xml:space="preserve">.</w:t>
            </w:r>
            <w:r>
              <w:rPr>
                <w:rFonts w:ascii="PT Astra Serif" w:hAnsi="PT Astra Serif" w:cs="PT Astra Serif"/>
                <w:sz w:val="26"/>
                <w:szCs w:val="26"/>
              </w:rPr>
            </w:r>
            <w:r/>
          </w:p>
        </w:tc>
      </w:tr>
    </w:tbl>
    <w:p>
      <w:pPr>
        <w:contextualSpacing/>
        <w:ind w:firstLine="0"/>
        <w:jc w:val="left"/>
        <w:spacing w:before="0" w:beforeAutospacing="0"/>
        <w:rPr>
          <w:rFonts w:ascii="PT Astra Serif" w:hAnsi="PT Astra Serif" w:cs="PT Astra Serif"/>
          <w:highlight w:val="none"/>
        </w:rPr>
      </w:pPr>
      <w:r>
        <w:rPr>
          <w:rFonts w:ascii="PT Astra Serif" w:hAnsi="PT Astra Serif" w:cs="PT Astra Serif"/>
          <w:highlight w:val="none"/>
        </w:rPr>
      </w:r>
      <w:r>
        <w:rPr>
          <w:rFonts w:ascii="PT Astra Serif" w:hAnsi="PT Astra Serif" w:cs="PT Astra Serif"/>
          <w:highlight w:val="none"/>
        </w:rPr>
      </w:r>
      <w:r/>
    </w:p>
    <w:p>
      <w:pPr>
        <w:contextualSpacing/>
        <w:ind w:firstLine="0"/>
        <w:jc w:val="left"/>
        <w:spacing w:before="0" w:beforeAutospacing="0"/>
        <w:rPr>
          <w:rFonts w:ascii="PT Astra Serif" w:hAnsi="PT Astra Serif" w:cs="PT Astra Serif"/>
          <w:highlight w:val="none"/>
        </w:rPr>
      </w:pPr>
      <w:r>
        <w:rPr>
          <w:rFonts w:ascii="PT Astra Serif" w:hAnsi="PT Astra Serif" w:cs="PT Astra Serif"/>
          <w:highlight w:val="none"/>
        </w:rPr>
      </w:r>
      <w:r>
        <w:rPr>
          <w:rFonts w:ascii="PT Astra Serif" w:hAnsi="PT Astra Serif" w:cs="PT Astra Serif"/>
          <w:highlight w:val="none"/>
        </w:rPr>
      </w:r>
      <w:r/>
    </w:p>
    <w:p>
      <w:pPr>
        <w:contextualSpacing/>
        <w:ind w:firstLine="0"/>
        <w:jc w:val="left"/>
        <w:spacing w:before="0" w:beforeAutospacing="0"/>
        <w:rPr>
          <w:rFonts w:ascii="PT Astra Serif" w:hAnsi="PT Astra Serif" w:cs="PT Astra Serif"/>
          <w:highlight w:val="none"/>
        </w:rPr>
      </w:pPr>
      <w:r>
        <w:rPr>
          <w:rFonts w:ascii="PT Astra Serif" w:hAnsi="PT Astra Serif" w:cs="PT Astra Serif"/>
          <w:highlight w:val="none"/>
        </w:rPr>
      </w:r>
      <w:r>
        <w:rPr>
          <w:rFonts w:ascii="PT Astra Serif" w:hAnsi="PT Astra Serif" w:cs="PT Astra Serif"/>
          <w:highlight w:val="none"/>
        </w:rPr>
      </w:r>
      <w:r/>
    </w:p>
    <w:p>
      <w:pPr>
        <w:contextualSpacing/>
        <w:ind w:firstLine="0"/>
        <w:jc w:val="left"/>
        <w:spacing w:before="0" w:beforeAutospacing="0"/>
        <w:rPr>
          <w:rFonts w:ascii="PT Astra Serif" w:hAnsi="PT Astra Serif" w:cs="PT Astra Serif"/>
          <w:highlight w:val="none"/>
        </w:rPr>
      </w:pPr>
      <w:r>
        <w:rPr>
          <w:rFonts w:ascii="PT Astra Serif" w:hAnsi="PT Astra Serif" w:cs="PT Astra Serif"/>
          <w:szCs w:val="26"/>
          <w:highlight w:val="none"/>
        </w:rPr>
        <w:t xml:space="preserve">____________________</w:t>
      </w:r>
      <w:r>
        <w:rPr>
          <w:rFonts w:ascii="PT Astra Serif" w:hAnsi="PT Astra Serif" w:cs="PT Astra Serif"/>
          <w:highlight w:val="none"/>
        </w:rPr>
      </w:r>
      <w:r/>
    </w:p>
    <w:p>
      <w:pPr>
        <w:contextualSpacing/>
        <w:ind w:firstLine="0"/>
        <w:jc w:val="left"/>
        <w:spacing w:before="0" w:beforeAutospacing="0"/>
        <w:rPr>
          <w:rFonts w:ascii="PT Astra Serif" w:hAnsi="PT Astra Serif" w:cs="PT Astra Serif"/>
          <w:sz w:val="22"/>
          <w:szCs w:val="22"/>
          <w:highlight w:val="none"/>
        </w:rPr>
      </w:pPr>
      <w:r>
        <w:rPr>
          <w:rFonts w:ascii="PT Astra Serif" w:hAnsi="PT Astra Serif" w:cs="PT Astra Serif"/>
          <w:sz w:val="22"/>
          <w:szCs w:val="22"/>
          <w:highlight w:val="none"/>
        </w:rPr>
      </w:r>
      <w:r>
        <w:rPr>
          <w:rFonts w:ascii="PT Astra Serif" w:hAnsi="PT Astra Serif" w:cs="PT Astra Serif"/>
          <w:sz w:val="22"/>
          <w:szCs w:val="22"/>
          <w:highlight w:val="none"/>
        </w:rPr>
        <w:t xml:space="preserve">&lt;*&gt;</w:t>
      </w:r>
      <w:r>
        <w:rPr>
          <w:rFonts w:ascii="PT Astra Serif" w:hAnsi="PT Astra Serif" w:cs="PT Astra Serif"/>
          <w:sz w:val="22"/>
          <w:szCs w:val="22"/>
          <w:highlight w:val="none"/>
        </w:rPr>
        <w:t xml:space="preserve"> применимо для коммерческих организаций</w:t>
      </w:r>
      <w:r>
        <w:rPr>
          <w:rFonts w:ascii="PT Astra Serif" w:hAnsi="PT Astra Serif" w:cs="PT Astra Serif"/>
          <w:sz w:val="22"/>
          <w:szCs w:val="22"/>
          <w:highlight w:val="none"/>
        </w:rPr>
      </w:r>
      <w:r/>
    </w:p>
    <w:sectPr>
      <w:headerReference w:type="first" r:id="rId12"/>
      <w:footnotePr/>
      <w:endnotePr/>
      <w:type w:val="nextPage"/>
      <w:pgSz w:w="11907" w:h="16840" w:orient="portrait"/>
      <w:pgMar w:top="1418" w:right="851" w:bottom="1134" w:left="1701" w:header="720"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Tahoma">
    <w:panose1 w:val="020B0604030504040204"/>
  </w:font>
  <w:font w:name="PT Astra Serif">
    <w:panose1 w:val="020A0603040505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left="-567"/>
      <w:rPr>
        <w:sz w:val="18"/>
      </w:rPr>
    </w:pPr>
    <w:r>
      <w:rPr>
        <w:sz w:val="18"/>
      </w:rPr>
    </w: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11"/>
        <w:rFonts w:ascii="PT Astra Serif" w:hAnsi="PT Astra Serif" w:cs="PT Astra Serif"/>
        <w:b/>
        <w:sz w:val="24"/>
      </w:rPr>
      <w:framePr w:wrap="around" w:vAnchor="text" w:hAnchor="margin" w:xAlign="center" w:y="1"/>
    </w:pPr>
    <w:r>
      <w:rPr>
        <w:rStyle w:val="1011"/>
        <w:b/>
        <w:sz w:val="24"/>
      </w:rPr>
      <w:fldChar w:fldCharType="begin"/>
    </w:r>
    <w:r>
      <w:rPr>
        <w:rStyle w:val="1011"/>
        <w:b/>
        <w:sz w:val="24"/>
      </w:rPr>
      <w:instrText xml:space="preserve">PAGE  </w:instrText>
    </w:r>
    <w:r>
      <w:rPr>
        <w:rStyle w:val="1011"/>
        <w:rFonts w:ascii="PT Astra Serif" w:hAnsi="PT Astra Serif" w:cs="PT Astra Serif"/>
        <w:b/>
        <w:sz w:val="24"/>
      </w:rPr>
      <w:fldChar w:fldCharType="separate"/>
    </w:r>
    <w:r>
      <w:rPr>
        <w:rStyle w:val="1011"/>
        <w:rFonts w:ascii="PT Astra Serif" w:hAnsi="PT Astra Serif" w:cs="PT Astra Serif"/>
        <w:b/>
        <w:sz w:val="24"/>
      </w:rPr>
      <w:t xml:space="preserve">2</w:t>
    </w:r>
    <w:r>
      <w:rPr>
        <w:rStyle w:val="1011"/>
        <w:rFonts w:ascii="PT Astra Serif" w:hAnsi="PT Astra Serif" w:cs="PT Astra Serif"/>
        <w:b/>
        <w:sz w:val="24"/>
      </w:rPr>
      <w:fldChar w:fldCharType="end"/>
    </w:r>
    <w:r>
      <w:rPr>
        <w:rFonts w:ascii="PT Astra Serif" w:hAnsi="PT Astra Serif" w:cs="PT Astra Serif"/>
      </w:rPr>
    </w:r>
    <w:r/>
  </w:p>
  <w:p>
    <w:pPr>
      <w:pStyle w:val="1009"/>
      <w:rPr>
        <w:rFonts w:ascii="PT Astra Serif" w:hAnsi="PT Astra Serif" w:cs="PT Astra Serif"/>
      </w:rPr>
    </w:pPr>
    <w:r>
      <w:rPr>
        <w:rFonts w:ascii="PT Astra Serif" w:hAnsi="PT Astra Serif" w:cs="PT Astra Serif"/>
      </w:rPr>
    </w:r>
    <w:r>
      <w:rPr>
        <w:rFonts w:ascii="PT Astra Serif" w:hAnsi="PT Astra Serif" w:cs="PT Astra Serif"/>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11"/>
      </w:rPr>
      <w:framePr w:wrap="around" w:vAnchor="text" w:hAnchor="margin" w:xAlign="center" w:y="1"/>
    </w:pPr>
    <w:r>
      <w:rPr>
        <w:rStyle w:val="1011"/>
      </w:rPr>
      <w:fldChar w:fldCharType="begin"/>
    </w:r>
    <w:r>
      <w:rPr>
        <w:rStyle w:val="1011"/>
      </w:rPr>
      <w:instrText xml:space="preserve">PAGE  </w:instrText>
    </w:r>
    <w:r>
      <w:rPr>
        <w:rStyle w:val="1011"/>
      </w:rPr>
      <w:fldChar w:fldCharType="end"/>
    </w:r>
    <w:r>
      <w:rPr>
        <w:rStyle w:val="1011"/>
      </w:rPr>
    </w:r>
    <w:r/>
  </w:p>
  <w:p>
    <w:pPr>
      <w:pStyle w:val="10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0"/>
      <w:jc w:val="center"/>
      <w:spacing w:after="120"/>
      <w:rPr>
        <w:b/>
        <w:lang w:val="en-US"/>
      </w:rPr>
    </w:pPr>
    <w:r>
      <mc:AlternateContent>
        <mc:Choice Requires="wpg">
          <w:drawing>
            <wp:inline xmlns:wp="http://schemas.openxmlformats.org/drawingml/2006/wordprocessingDrawing" distT="0" distB="0" distL="0" distR="0">
              <wp:extent cx="720251" cy="654850"/>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20251" cy="65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pt;height:51.6pt;mso-wrap-distance-left:0.0pt;mso-wrap-distance-top:0.0pt;mso-wrap-distance-right:0.0pt;mso-wrap-distance-bottom:0.0pt;" stroked="f">
              <v:path textboxrect="0,0,0,0"/>
              <v:imagedata r:id="rId1" o:title=""/>
            </v:shape>
          </w:pict>
        </mc:Fallback>
      </mc:AlternateContent>
    </w:r>
    <w:r>
      <w:rPr>
        <w:b/>
        <w:lang w:val="en-US"/>
      </w:rPr>
    </w:r>
    <w:r/>
  </w:p>
  <w:p>
    <w:pPr>
      <w:pStyle w:val="1009"/>
      <w:ind w:firstLine="0"/>
      <w:spacing w:before="0" w:after="0" w:line="360" w:lineRule="exact"/>
      <w:rPr>
        <w:rFonts w:ascii="PT Astra Serif" w:hAnsi="PT Astra Serif"/>
        <w:sz w:val="30"/>
        <w:szCs w:val="30"/>
      </w:rPr>
    </w:pPr>
    <w:r>
      <w:rPr>
        <w:rFonts w:ascii="PT Astra Serif" w:hAnsi="PT Astra Serif"/>
        <w:sz w:val="30"/>
        <w:szCs w:val="30"/>
      </w:rPr>
      <w:t xml:space="preserve">Правительство</w:t>
    </w:r>
    <w:r>
      <w:rPr>
        <w:rFonts w:ascii="PT Astra Serif" w:hAnsi="PT Astra Serif"/>
        <w:sz w:val="30"/>
        <w:szCs w:val="30"/>
      </w:rPr>
      <w:t xml:space="preserve"> ТОМСКОЙ ОБЛАСТИ</w:t>
    </w:r>
    <w:r>
      <w:rPr>
        <w:rFonts w:ascii="PT Astra Serif" w:hAnsi="PT Astra Serif"/>
        <w:sz w:val="30"/>
        <w:szCs w:val="30"/>
      </w:rPr>
    </w:r>
    <w:r/>
  </w:p>
  <w:p>
    <w:pPr>
      <w:pStyle w:val="1009"/>
      <w:ind w:firstLine="0"/>
      <w:spacing w:before="240" w:after="0"/>
      <w:rPr>
        <w:rFonts w:ascii="PT Astra Serif" w:hAnsi="PT Astra Serif"/>
        <w:spacing w:val="20"/>
        <w:szCs w:val="28"/>
      </w:rPr>
    </w:pPr>
    <w:r>
      <w:rPr>
        <w:rFonts w:ascii="PT Astra Serif" w:hAnsi="PT Astra Serif"/>
        <w:spacing w:val="20"/>
        <w:szCs w:val="28"/>
      </w:rPr>
      <w:t xml:space="preserve">постановление</w:t>
    </w:r>
    <w:r>
      <w:rPr>
        <w:rFonts w:ascii="PT Astra Serif" w:hAnsi="PT Astra Serif"/>
        <w:spacing w:val="20"/>
        <w:szCs w:val="28"/>
      </w:rPr>
    </w:r>
    <w:r/>
  </w:p>
  <w:p>
    <w:pPr>
      <w:pStyle w:val="1009"/>
      <w:ind w:firstLine="0"/>
      <w:spacing w:before="240" w:after="0"/>
      <w:rPr>
        <w:sz w:val="24"/>
        <w:szCs w:val="24"/>
      </w:rPr>
    </w:pPr>
    <w:r>
      <w:rPr>
        <w:sz w:val="24"/>
        <w:szCs w:val="24"/>
      </w:rPr>
    </w:r>
    <w:r>
      <w:rPr>
        <w:sz w:val="24"/>
        <w:szCs w:val="24"/>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lef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2">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3">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4">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5">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6">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7">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right"/>
      <w:pPr>
        <w:ind w:left="1440" w:hanging="360"/>
      </w:pPr>
      <w:rPr>
        <w:rFonts w:ascii="PT Astra Serif" w:hAnsi="PT Astra Serif" w:eastAsia="PT Astra Serif" w:cs="PT Astra Serif"/>
      </w:r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9">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10">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11">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12">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13">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right"/>
      <w:pPr>
        <w:ind w:left="1440" w:hanging="360"/>
      </w:pPr>
      <w:rPr>
        <w:rFonts w:ascii="PT Astra Serif" w:hAnsi="PT Astra Serif" w:eastAsia="PT Astra Serif" w:cs="PT Astra Serif"/>
      </w:r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15">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16">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17">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right"/>
      <w:pPr>
        <w:ind w:left="1440" w:hanging="360"/>
      </w:pPr>
      <w:rPr>
        <w:rFonts w:ascii="PT Astra Serif" w:hAnsi="PT Astra Serif" w:eastAsia="PT Astra Serif" w:cs="PT Astra Serif"/>
      </w:r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right"/>
      <w:pPr>
        <w:ind w:left="1440" w:hanging="360"/>
      </w:pPr>
      <w:rPr>
        <w:rFonts w:ascii="PT Astra Serif" w:hAnsi="PT Astra Serif" w:eastAsia="PT Astra Serif" w:cs="PT Astra Serif"/>
      </w:r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9">
    <w:multiLevelType w:val="hybridMultilevel"/>
    <w:lvl w:ilvl="0">
      <w:start w:val="1"/>
      <w:numFmt w:val="decimal"/>
      <w:isLgl w:val="false"/>
      <w:suff w:val="space"/>
      <w:lvlText w:val="%1."/>
      <w:lvlJc w:val="left"/>
      <w:pPr>
        <w:ind w:left="1069" w:hanging="360"/>
      </w:pPr>
      <w:rPr>
        <w:rFonts w:hint="default"/>
      </w:rPr>
    </w:lvl>
    <w:lvl w:ilvl="1">
      <w:start w:val="1"/>
      <w:numFmt w:val="decimal"/>
      <w:isLgl w:val="false"/>
      <w:suff w:val="space"/>
      <w:lvlText w:val="%2)"/>
      <w:lvlJc w:val="left"/>
      <w:pPr>
        <w:ind w:left="1789" w:hanging="360"/>
      </w:pPr>
      <w:rPr>
        <w:rFonts w:hint="default"/>
      </w:rPr>
    </w:lvl>
    <w:lvl w:ilvl="2">
      <w:start w:val="1"/>
      <w:numFmt w:val="russianLower"/>
      <w:isLgl w:val="false"/>
      <w:suff w:val="space"/>
      <w:lvlText w:val="%3)"/>
      <w:lvlJc w:val="left"/>
      <w:pPr>
        <w:ind w:left="2509" w:hanging="180"/>
      </w:pPr>
      <w:rPr>
        <w:rFonts w:hint="default"/>
      </w:rPr>
    </w:lvl>
    <w:lvl w:ilvl="3">
      <w:start w:val="1"/>
      <w:numFmt w:val="decimal"/>
      <w:isLgl w:val="false"/>
      <w:suff w:val="tab"/>
      <w:lvlText w:val="%4."/>
      <w:lvlJc w:val="left"/>
      <w:pPr>
        <w:ind w:left="3229" w:hanging="360"/>
      </w:pPr>
      <w:rPr>
        <w:rFonts w:hint="default"/>
      </w:rPr>
    </w:lvl>
    <w:lvl w:ilvl="4">
      <w:start w:val="1"/>
      <w:numFmt w:val="lowerLetter"/>
      <w:isLgl w:val="false"/>
      <w:suff w:val="tab"/>
      <w:lvlText w:val="%5."/>
      <w:lvlJc w:val="left"/>
      <w:pPr>
        <w:ind w:left="3949" w:hanging="360"/>
      </w:pPr>
      <w:rPr>
        <w:rFonts w:hint="default"/>
      </w:rPr>
    </w:lvl>
    <w:lvl w:ilvl="5">
      <w:start w:val="1"/>
      <w:numFmt w:val="lowerRoman"/>
      <w:isLgl w:val="false"/>
      <w:suff w:val="tab"/>
      <w:lvlText w:val="%6."/>
      <w:lvlJc w:val="right"/>
      <w:pPr>
        <w:ind w:left="4669" w:hanging="180"/>
      </w:pPr>
      <w:rPr>
        <w:rFonts w:hint="default"/>
      </w:rPr>
    </w:lvl>
    <w:lvl w:ilvl="6">
      <w:start w:val="1"/>
      <w:numFmt w:val="decimal"/>
      <w:isLgl w:val="false"/>
      <w:suff w:val="tab"/>
      <w:lvlText w:val="%7."/>
      <w:lvlJc w:val="left"/>
      <w:pPr>
        <w:ind w:left="5389" w:hanging="360"/>
      </w:pPr>
      <w:rPr>
        <w:rFonts w:hint="default"/>
      </w:rPr>
    </w:lvl>
    <w:lvl w:ilvl="7">
      <w:start w:val="1"/>
      <w:numFmt w:val="lowerLetter"/>
      <w:isLgl w:val="false"/>
      <w:suff w:val="tab"/>
      <w:lvlText w:val="%8."/>
      <w:lvlJc w:val="left"/>
      <w:pPr>
        <w:ind w:left="6109" w:hanging="360"/>
      </w:pPr>
      <w:rPr>
        <w:rFonts w:hint="default"/>
      </w:rPr>
    </w:lvl>
    <w:lvl w:ilvl="8">
      <w:start w:val="1"/>
      <w:numFmt w:val="lowerRoman"/>
      <w:isLgl w:val="false"/>
      <w:suff w:val="tab"/>
      <w:lvlText w:val="%9."/>
      <w:lvlJc w:val="right"/>
      <w:pPr>
        <w:ind w:left="6829" w:hanging="180"/>
      </w:pPr>
      <w:rPr>
        <w:rFonts w:hint="default"/>
      </w:rPr>
    </w:lvl>
  </w:abstractNum>
  <w:abstractNum w:abstractNumId="20">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right"/>
      <w:pPr>
        <w:ind w:left="1440" w:hanging="360"/>
      </w:pPr>
      <w:rPr>
        <w:rFonts w:ascii="PT Astra Serif" w:hAnsi="PT Astra Serif" w:eastAsia="PT Astra Serif" w:cs="PT Astra Serif"/>
      </w:r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1">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lef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5">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6">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7">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0">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1">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2">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3">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5">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6">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7">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8">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9">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0">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1">
    <w:multiLevelType w:val="hybridMultilevel"/>
    <w:lvl w:ilvl="0">
      <w:start w:val="1"/>
      <w:numFmt w:val="decimal"/>
      <w:isLgl w:val="false"/>
      <w:suff w:val="tab"/>
      <w:lvlText w:val="%1."/>
      <w:lvlJc w:val="left"/>
      <w:pPr/>
    </w:lvl>
    <w:lvl w:ilvl="1">
      <w:start w:val="1"/>
      <w:numFmt w:val="decimal"/>
      <w:isLgl w:val="false"/>
      <w:suff w:val="tab"/>
      <w:lvlText w:val="%2)"/>
      <w:lvlJc w:val="righ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2">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lef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3">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4">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5">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lef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6">
    <w:multiLevelType w:val="hybridMultilevel"/>
    <w:lvl w:ilvl="0">
      <w:start w:val="1"/>
      <w:numFmt w:val="decimal"/>
      <w:isLgl w:val="false"/>
      <w:suff w:val="tab"/>
      <w:lvlText w:val="%1."/>
      <w:lvlJc w:val="left"/>
      <w:pPr>
        <w:ind w:left="720" w:hanging="360"/>
      </w:pPr>
      <w:rPr>
        <w:rFonts w:ascii="PT Astra Serif" w:hAnsi="PT Astra Serif" w:eastAsia="PT Astra Serif" w:cs="PT Astra Serif"/>
      </w:rPr>
    </w:lvl>
    <w:lvl w:ilvl="1">
      <w:start w:val="1"/>
      <w:numFmt w:val="decimal"/>
      <w:isLgl w:val="false"/>
      <w:suff w:val="tab"/>
      <w:lvlText w:val="%2)"/>
      <w:lvlJc w:val="left"/>
      <w:pPr>
        <w:ind w:left="1440" w:hanging="360"/>
      </w:pPr>
    </w:lvl>
    <w:lvl w:ilvl="2">
      <w:start w:val="1"/>
      <w:numFmt w:val="russianLower"/>
      <w:isLgl w:val="false"/>
      <w:suff w:val="tab"/>
      <w:lvlText w:val="%3)"/>
      <w:lvlJc w:val="lef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17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4"/>
    <w:next w:val="1004"/>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4"/>
    <w:next w:val="1004"/>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4"/>
    <w:next w:val="1004"/>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4"/>
    <w:next w:val="1004"/>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4"/>
    <w:next w:val="1004"/>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4"/>
    <w:next w:val="1004"/>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4"/>
    <w:next w:val="100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4"/>
    <w:next w:val="100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4"/>
    <w:next w:val="1004"/>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1004"/>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7"/>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link w:val="859"/>
    <w:uiPriority w:val="35"/>
    <w:semiHidden/>
    <w:unhideWhenUsed/>
    <w:qFormat/>
    <w:pPr>
      <w:spacing w:line="276" w:lineRule="auto"/>
    </w:pPr>
    <w:rPr>
      <w:b/>
      <w:bCs/>
      <w:color w:val="4f81bd" w:themeColor="accent1"/>
      <w:sz w:val="18"/>
      <w:szCs w:val="18"/>
    </w:rPr>
  </w:style>
  <w:style w:type="character" w:styleId="859">
    <w:name w:val="Caption Char"/>
    <w:link w:val="858"/>
    <w:uiPriority w:val="35"/>
    <w:rPr>
      <w:b/>
      <w:bCs/>
      <w:color w:val="4f81bd" w:themeColor="accent1"/>
      <w:sz w:val="18"/>
      <w:szCs w:val="18"/>
    </w:rPr>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04"/>
    <w:link w:val="1004"/>
    <w:qFormat/>
    <w:pPr>
      <w:ind w:firstLine="709"/>
    </w:pPr>
    <w:rPr>
      <w:sz w:val="26"/>
      <w:lang w:val="ru-RU" w:eastAsia="ru-RU" w:bidi="ar-SA"/>
    </w:rPr>
  </w:style>
  <w:style w:type="character" w:styleId="1005">
    <w:name w:val="Основной шрифт абзаца"/>
    <w:next w:val="1005"/>
    <w:link w:val="1004"/>
    <w:semiHidden/>
  </w:style>
  <w:style w:type="table" w:styleId="1006">
    <w:name w:val="Обычная таблица"/>
    <w:next w:val="1006"/>
    <w:link w:val="1004"/>
    <w:semiHidden/>
    <w:tblPr/>
  </w:style>
  <w:style w:type="numbering" w:styleId="1007">
    <w:name w:val="Нет списка"/>
    <w:next w:val="1007"/>
    <w:link w:val="1004"/>
    <w:semiHidden/>
  </w:style>
  <w:style w:type="paragraph" w:styleId="1008">
    <w:name w:val="Основной текст"/>
    <w:basedOn w:val="1004"/>
    <w:next w:val="1004"/>
    <w:link w:val="1004"/>
    <w:pPr>
      <w:ind w:firstLine="0"/>
      <w:jc w:val="both"/>
    </w:pPr>
    <w:rPr>
      <w:sz w:val="22"/>
    </w:rPr>
  </w:style>
  <w:style w:type="paragraph" w:styleId="1009">
    <w:name w:val="Верхний колонтитул"/>
    <w:basedOn w:val="1004"/>
    <w:next w:val="1009"/>
    <w:link w:val="1004"/>
    <w:pPr>
      <w:jc w:val="center"/>
      <w:spacing w:before="120" w:after="240"/>
      <w:tabs>
        <w:tab w:val="center" w:pos="4153" w:leader="none"/>
        <w:tab w:val="right" w:pos="8306" w:leader="none"/>
      </w:tabs>
    </w:pPr>
    <w:rPr>
      <w:b/>
      <w:caps/>
      <w:sz w:val="28"/>
    </w:rPr>
  </w:style>
  <w:style w:type="paragraph" w:styleId="1010">
    <w:name w:val="Нижний колонтитул"/>
    <w:basedOn w:val="1004"/>
    <w:next w:val="1010"/>
    <w:link w:val="1004"/>
    <w:pPr>
      <w:tabs>
        <w:tab w:val="center" w:pos="4153" w:leader="none"/>
        <w:tab w:val="right" w:pos="8306" w:leader="none"/>
      </w:tabs>
    </w:pPr>
  </w:style>
  <w:style w:type="character" w:styleId="1011">
    <w:name w:val="Номер страницы"/>
    <w:basedOn w:val="1005"/>
    <w:next w:val="1011"/>
    <w:link w:val="1004"/>
  </w:style>
  <w:style w:type="paragraph" w:styleId="1012">
    <w:name w:val="Название объекта"/>
    <w:basedOn w:val="1004"/>
    <w:next w:val="1004"/>
    <w:link w:val="1004"/>
    <w:qFormat/>
    <w:pPr>
      <w:jc w:val="center"/>
    </w:pPr>
    <w:rPr>
      <w:b/>
      <w:sz w:val="28"/>
    </w:rPr>
  </w:style>
  <w:style w:type="paragraph" w:styleId="1013">
    <w:name w:val="Основной текст 2"/>
    <w:basedOn w:val="1004"/>
    <w:next w:val="1013"/>
    <w:link w:val="1021"/>
    <w:pPr>
      <w:ind w:right="5102" w:firstLine="0"/>
      <w:jc w:val="center"/>
      <w:spacing w:before="120"/>
    </w:pPr>
  </w:style>
  <w:style w:type="paragraph" w:styleId="1014">
    <w:name w:val="Обращение"/>
    <w:basedOn w:val="1004"/>
    <w:next w:val="1004"/>
    <w:link w:val="1004"/>
    <w:pPr>
      <w:ind w:firstLine="0"/>
      <w:jc w:val="center"/>
      <w:spacing w:before="240" w:after="120"/>
    </w:pPr>
    <w:rPr>
      <w:b/>
    </w:rPr>
  </w:style>
  <w:style w:type="paragraph" w:styleId="1015">
    <w:name w:val="Адресные реквизиты"/>
    <w:basedOn w:val="1008"/>
    <w:next w:val="1008"/>
    <w:link w:val="1004"/>
    <w:pPr>
      <w:jc w:val="left"/>
    </w:pPr>
    <w:rPr>
      <w:sz w:val="16"/>
    </w:rPr>
  </w:style>
  <w:style w:type="paragraph" w:styleId="1016">
    <w:name w:val="Адресат"/>
    <w:basedOn w:val="1004"/>
    <w:next w:val="1016"/>
    <w:link w:val="1004"/>
    <w:pPr>
      <w:ind w:firstLine="0"/>
      <w:spacing w:before="120"/>
    </w:pPr>
    <w:rPr>
      <w:b/>
    </w:rPr>
  </w:style>
  <w:style w:type="paragraph" w:styleId="1017">
    <w:name w:val="Основной текст 3"/>
    <w:basedOn w:val="1004"/>
    <w:next w:val="1017"/>
    <w:link w:val="1018"/>
    <w:pPr>
      <w:ind w:firstLine="0"/>
      <w:spacing w:before="120"/>
      <w:tabs>
        <w:tab w:val="left" w:pos="7371" w:leader="none"/>
      </w:tabs>
    </w:pPr>
    <w:rPr>
      <w:sz w:val="28"/>
    </w:rPr>
  </w:style>
  <w:style w:type="character" w:styleId="1018">
    <w:name w:val="Основной текст 3 Знак"/>
    <w:next w:val="1018"/>
    <w:link w:val="1017"/>
    <w:rPr>
      <w:sz w:val="28"/>
    </w:rPr>
  </w:style>
  <w:style w:type="paragraph" w:styleId="1019">
    <w:name w:val="Текст выноски"/>
    <w:basedOn w:val="1004"/>
    <w:next w:val="1019"/>
    <w:link w:val="1020"/>
    <w:rPr>
      <w:rFonts w:ascii="Tahoma" w:hAnsi="Tahoma" w:cs="Tahoma"/>
      <w:sz w:val="16"/>
      <w:szCs w:val="16"/>
    </w:rPr>
  </w:style>
  <w:style w:type="character" w:styleId="1020">
    <w:name w:val="Текст выноски Знак"/>
    <w:next w:val="1020"/>
    <w:link w:val="1019"/>
    <w:rPr>
      <w:rFonts w:ascii="Tahoma" w:hAnsi="Tahoma" w:cs="Tahoma"/>
      <w:sz w:val="16"/>
      <w:szCs w:val="16"/>
    </w:rPr>
  </w:style>
  <w:style w:type="character" w:styleId="1021">
    <w:name w:val="Основной текст 2 Знак"/>
    <w:next w:val="1021"/>
    <w:link w:val="1013"/>
    <w:rPr>
      <w:sz w:val="26"/>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 w:type="paragraph" w:styleId="1025" w:customStyle="1">
    <w:name w:val="Body Text 2"/>
    <w:link w:val="839"/>
    <w:pPr>
      <w:contextualSpacing w:val="0"/>
      <w:ind w:left="0" w:right="5102" w:firstLine="0"/>
      <w:jc w:val="center"/>
      <w:keepLines w:val="0"/>
      <w:keepNext w:val="0"/>
      <w:pageBreakBefore w:val="0"/>
      <w:spacing w:before="12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6"/>
      <w:szCs w:val="20"/>
      <w:highlight w:val="none"/>
      <w:u w:val="none"/>
      <w:vertAlign w:val="baseline"/>
      <w:rtl w:val="0"/>
      <w:cs w:val="0"/>
      <w:lang w:val="ru-RU" w:eastAsia="ru-RU" w:bidi="ar-SA"/>
      <w14:ligatures w14:val="none"/>
    </w:rPr>
  </w:style>
  <w:style w:type="paragraph" w:styleId="1026" w:customStyle="1">
    <w:name w:val="Абзац списка"/>
    <w:basedOn w:val="912"/>
    <w:next w:val="949"/>
    <w:link w:val="912"/>
    <w:uiPriority w:val="34"/>
    <w:qFormat/>
    <w:pPr>
      <w:contextualSpacing/>
      <w:ind w:left="720" w:right="0" w:firstLine="4"/>
      <w:jc w:val="both"/>
      <w:keepLines w:val="0"/>
      <w:keepNext w:val="0"/>
      <w:pageBreakBefore w:val="0"/>
      <w:spacing w:before="0" w:beforeAutospacing="0" w:after="6" w:afterAutospacing="0" w:line="249" w:lineRule="auto"/>
      <w:shd w:val="nil" w:color="000000"/>
      <w:widowControl/>
      <w:pBdr>
        <w:top w:val="none" w:color="000000" w:sz="4" w:space="0"/>
        <w:left w:val="none" w:color="000000" w:sz="4" w:space="0"/>
        <w:bottom w:val="none" w:color="000000" w:sz="4" w:space="0"/>
        <w:right w:val="none" w:color="000000" w:sz="4" w:space="0"/>
        <w:between w:val="none" w:color="000000" w:sz="4" w:space="0"/>
      </w:pBdr>
      <w:outlineLvl w:val="7"/>
      <w:suppressLineNumbers w:val="0"/>
    </w:pPr>
    <w:rPr>
      <w:rFonts w:ascii="Times New Roman" w:hAnsi="Times New Roman" w:eastAsia="Times New Roman" w:cs="Times New Roman"/>
      <w:b w:val="0"/>
      <w:bCs w:val="0"/>
      <w:i w:val="0"/>
      <w:iCs w:val="0"/>
      <w:caps w:val="0"/>
      <w:smallCaps w:val="0"/>
      <w:strike w:val="0"/>
      <w:vanish w:val="0"/>
      <w:color w:val="000000"/>
      <w:spacing w:val="0"/>
      <w:position w:val="0"/>
      <w:sz w:val="24"/>
      <w:szCs w:val="22"/>
      <w:highlight w:val="none"/>
      <w:u w:val="none"/>
      <w:vertAlign w:val="baseline"/>
      <w:rtl w:val="0"/>
      <w:cs w:val="0"/>
      <w:lang w:val="ru-RU" w:eastAsia="ru-RU"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hyperlink" Target="mailto:d-invest@tomsk.gov.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Р7-Офис/7.3.3.0</Application>
  <Company>Администрация Томской области</Company>
  <DocSecurity>0</DocSecurity>
  <HyperlinksChanged>false</HyperlinksChanged>
  <ScaleCrop>false</ScaleCrop>
  <SharedDoc>false</SharedDoc>
  <Template>Постановление АТО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revision>18</cp:revision>
  <dcterms:created xsi:type="dcterms:W3CDTF">2026-03-12T08:12:00Z</dcterms:created>
  <dcterms:modified xsi:type="dcterms:W3CDTF">2026-08-04T08:55:19Z</dcterms:modified>
  <cp:version>917504</cp:version>
</cp:coreProperties>
</file>