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A5F" w:rsidRDefault="00147067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>Справка о деятельности субъектов малого и среднего предпринимательства в 2025 году</w:t>
      </w:r>
    </w:p>
    <w:p w:rsidR="00B37A5F" w:rsidRDefault="00147067">
      <w:pPr>
        <w:pStyle w:val="af8"/>
        <w:numPr>
          <w:ilvl w:val="0"/>
          <w:numId w:val="1"/>
        </w:numPr>
        <w:jc w:val="both"/>
        <w:rPr>
          <w:b/>
        </w:rPr>
      </w:pPr>
      <w:r>
        <w:rPr>
          <w:b/>
        </w:rPr>
        <w:t>Количество субъектов МСП и их классификация по видам деятельности</w:t>
      </w:r>
    </w:p>
    <w:tbl>
      <w:tblPr>
        <w:tblW w:w="85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946"/>
        <w:gridCol w:w="3920"/>
      </w:tblGrid>
      <w:tr w:rsidR="00B37A5F">
        <w:trPr>
          <w:trHeight w:val="300"/>
        </w:trPr>
        <w:tc>
          <w:tcPr>
            <w:tcW w:w="8552" w:type="dxa"/>
            <w:gridSpan w:val="3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2"/>
              </w:rPr>
            </w:pPr>
            <w:r>
              <w:t>Количество субъектов МСП</w:t>
            </w:r>
          </w:p>
        </w:tc>
      </w:tr>
      <w:tr w:rsidR="00B37A5F">
        <w:trPr>
          <w:trHeight w:val="300"/>
        </w:trPr>
        <w:tc>
          <w:tcPr>
            <w:tcW w:w="3686" w:type="dxa"/>
            <w:shd w:val="clear" w:color="auto" w:fill="auto"/>
            <w:vAlign w:val="center"/>
          </w:tcPr>
          <w:p w:rsidR="00B37A5F" w:rsidRDefault="00B37A5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>
              <w:rPr>
                <w:rFonts w:eastAsia="Times New Roman" w:cs="Times New Roman"/>
                <w:b/>
                <w:bCs/>
                <w:sz w:val="22"/>
              </w:rPr>
              <w:t>2025</w:t>
            </w:r>
          </w:p>
        </w:tc>
        <w:tc>
          <w:tcPr>
            <w:tcW w:w="3920" w:type="dxa"/>
          </w:tcPr>
          <w:p w:rsidR="00B37A5F" w:rsidRDefault="00B37A5F">
            <w:pPr>
              <w:spacing w:after="0" w:line="240" w:lineRule="auto"/>
              <w:rPr>
                <w:rFonts w:eastAsia="Times New Roman" w:cs="Times New Roman"/>
                <w:b/>
                <w:bCs/>
                <w:color w:val="FF0000"/>
                <w:sz w:val="22"/>
              </w:rPr>
            </w:pPr>
          </w:p>
        </w:tc>
      </w:tr>
      <w:tr w:rsidR="00B37A5F">
        <w:trPr>
          <w:trHeight w:val="300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37A5F" w:rsidRDefault="00147067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>
              <w:rPr>
                <w:rFonts w:eastAsia="Times New Roman" w:cs="Times New Roman"/>
                <w:b/>
                <w:bCs/>
                <w:sz w:val="22"/>
              </w:rPr>
              <w:t>Количество субъектов МСП, ед.</w:t>
            </w:r>
          </w:p>
        </w:tc>
        <w:tc>
          <w:tcPr>
            <w:tcW w:w="94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37A5F" w:rsidRDefault="00147067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42 722</w:t>
            </w:r>
          </w:p>
        </w:tc>
        <w:tc>
          <w:tcPr>
            <w:tcW w:w="3920" w:type="dxa"/>
            <w:tcBorders>
              <w:bottom w:val="single" w:sz="4" w:space="0" w:color="auto"/>
            </w:tcBorders>
          </w:tcPr>
          <w:p w:rsidR="00B37A5F" w:rsidRDefault="00B37A5F">
            <w:pPr>
              <w:spacing w:after="0" w:line="240" w:lineRule="auto"/>
              <w:jc w:val="right"/>
              <w:rPr>
                <w:rFonts w:eastAsia="Times New Roman" w:cs="Times New Roman"/>
                <w:color w:val="FF0000"/>
                <w:sz w:val="22"/>
              </w:rPr>
            </w:pPr>
          </w:p>
        </w:tc>
      </w:tr>
      <w:tr w:rsidR="00B37A5F">
        <w:trPr>
          <w:trHeight w:val="300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37A5F" w:rsidRDefault="00147067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>
              <w:rPr>
                <w:rFonts w:eastAsia="Times New Roman" w:cs="Times New Roman"/>
                <w:b/>
                <w:bCs/>
                <w:sz w:val="22"/>
              </w:rPr>
              <w:t xml:space="preserve">Количество </w:t>
            </w:r>
            <w:proofErr w:type="spellStart"/>
            <w:r>
              <w:rPr>
                <w:rFonts w:eastAsia="Times New Roman" w:cs="Times New Roman"/>
                <w:b/>
                <w:bCs/>
                <w:sz w:val="22"/>
              </w:rPr>
              <w:t>самозанятых</w:t>
            </w:r>
            <w:proofErr w:type="spellEnd"/>
            <w:r>
              <w:rPr>
                <w:rFonts w:eastAsia="Times New Roman" w:cs="Times New Roman"/>
                <w:b/>
                <w:bCs/>
                <w:sz w:val="22"/>
              </w:rPr>
              <w:t>, чел.</w:t>
            </w:r>
          </w:p>
        </w:tc>
        <w:tc>
          <w:tcPr>
            <w:tcW w:w="94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37A5F" w:rsidRDefault="00147067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101 262</w:t>
            </w:r>
          </w:p>
        </w:tc>
        <w:tc>
          <w:tcPr>
            <w:tcW w:w="3920" w:type="dxa"/>
            <w:tcBorders>
              <w:bottom w:val="single" w:sz="4" w:space="0" w:color="auto"/>
            </w:tcBorders>
          </w:tcPr>
          <w:p w:rsidR="00B37A5F" w:rsidRDefault="00B37A5F">
            <w:pPr>
              <w:spacing w:after="0" w:line="240" w:lineRule="auto"/>
              <w:jc w:val="right"/>
              <w:rPr>
                <w:rFonts w:eastAsia="Times New Roman" w:cs="Times New Roman"/>
                <w:color w:val="FF0000"/>
                <w:sz w:val="22"/>
              </w:rPr>
            </w:pPr>
          </w:p>
        </w:tc>
      </w:tr>
      <w:tr w:rsidR="00B37A5F">
        <w:trPr>
          <w:trHeight w:val="300"/>
        </w:trPr>
        <w:tc>
          <w:tcPr>
            <w:tcW w:w="368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B37A5F" w:rsidRDefault="00B37A5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</w:rPr>
            </w:pPr>
          </w:p>
        </w:tc>
        <w:tc>
          <w:tcPr>
            <w:tcW w:w="94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bottom"/>
          </w:tcPr>
          <w:p w:rsidR="00B37A5F" w:rsidRDefault="00B37A5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2"/>
              </w:rPr>
            </w:pPr>
          </w:p>
        </w:tc>
        <w:tc>
          <w:tcPr>
            <w:tcW w:w="3920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37A5F" w:rsidRDefault="0014706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b/>
                <w:bCs/>
                <w:sz w:val="22"/>
              </w:rPr>
              <w:t>Источник: ФНС России</w:t>
            </w:r>
          </w:p>
        </w:tc>
      </w:tr>
    </w:tbl>
    <w:tbl>
      <w:tblPr>
        <w:tblpPr w:leftFromText="180" w:rightFromText="180" w:vertAnchor="text" w:horzAnchor="margin" w:tblpY="221"/>
        <w:tblW w:w="9356" w:type="dxa"/>
        <w:tblLayout w:type="fixed"/>
        <w:tblLook w:val="04A0" w:firstRow="1" w:lastRow="0" w:firstColumn="1" w:lastColumn="0" w:noHBand="0" w:noVBand="1"/>
      </w:tblPr>
      <w:tblGrid>
        <w:gridCol w:w="8364"/>
        <w:gridCol w:w="992"/>
      </w:tblGrid>
      <w:tr w:rsidR="00B37A5F">
        <w:trPr>
          <w:trHeight w:val="330"/>
        </w:trPr>
        <w:tc>
          <w:tcPr>
            <w:tcW w:w="935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B37A5F" w:rsidRDefault="00147067">
            <w:pPr>
              <w:jc w:val="center"/>
            </w:pPr>
            <w:r>
              <w:t>Классификация субъектов МСП по видам деятельности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B37A5F" w:rsidRDefault="00B3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</w:tr>
      <w:tr w:rsidR="00B37A5F">
        <w:trPr>
          <w:trHeight w:val="600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</w:rPr>
              <w:t>Всего по обследуемым видам экономической деятельности:</w:t>
            </w:r>
          </w:p>
        </w:tc>
        <w:tc>
          <w:tcPr>
            <w:tcW w:w="992" w:type="dxa"/>
            <w:tcBorders>
              <w:top w:val="single" w:sz="6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</w:rPr>
            </w:pPr>
            <w:r>
              <w:rPr>
                <w:rFonts w:eastAsia="Times New Roman" w:cs="Times New Roman"/>
                <w:b/>
                <w:bCs/>
                <w:sz w:val="22"/>
              </w:rPr>
              <w:t>42 722</w:t>
            </w:r>
          </w:p>
        </w:tc>
      </w:tr>
      <w:tr w:rsidR="00B37A5F">
        <w:trPr>
          <w:trHeight w:val="411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1021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129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3319</w:t>
            </w:r>
          </w:p>
        </w:tc>
      </w:tr>
      <w:tr w:rsidR="00B37A5F">
        <w:trPr>
          <w:trHeight w:val="272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105</w:t>
            </w:r>
          </w:p>
        </w:tc>
      </w:tr>
      <w:tr w:rsidR="00B37A5F">
        <w:trPr>
          <w:trHeight w:val="546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184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строительство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3912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12</w:t>
            </w:r>
            <w:r>
              <w:rPr>
                <w:rFonts w:ascii="Times New Roman" w:eastAsia="Times New Roman" w:hAnsi="Times New Roman" w:cs="Times New Roman"/>
                <w:sz w:val="22"/>
                <w:lang w:val="en-US"/>
              </w:rPr>
              <w:t>742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/>
              </w:rPr>
              <w:t>4488</w:t>
            </w:r>
          </w:p>
        </w:tc>
      </w:tr>
      <w:tr w:rsidR="00B37A5F">
        <w:trPr>
          <w:trHeight w:val="341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/>
              </w:rPr>
              <w:t>1407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/>
              </w:rPr>
              <w:t>2052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/>
              </w:rPr>
              <w:t>215</w:t>
            </w:r>
          </w:p>
        </w:tc>
      </w:tr>
      <w:tr w:rsidR="00B37A5F">
        <w:trPr>
          <w:trHeight w:val="285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/>
              </w:rPr>
              <w:t>3179</w:t>
            </w:r>
          </w:p>
        </w:tc>
      </w:tr>
      <w:tr w:rsidR="00B37A5F">
        <w:trPr>
          <w:trHeight w:val="39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/>
              </w:rPr>
              <w:t>3821</w:t>
            </w:r>
          </w:p>
        </w:tc>
      </w:tr>
      <w:tr w:rsidR="00B37A5F">
        <w:trPr>
          <w:trHeight w:val="281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/>
              </w:rPr>
              <w:t>1582</w:t>
            </w:r>
          </w:p>
        </w:tc>
      </w:tr>
      <w:tr w:rsidR="00B37A5F">
        <w:trPr>
          <w:trHeight w:val="541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/>
              </w:rPr>
              <w:t>15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образование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620</w:t>
            </w:r>
          </w:p>
        </w:tc>
      </w:tr>
      <w:tr w:rsidR="00B37A5F">
        <w:trPr>
          <w:trHeight w:val="342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653</w:t>
            </w:r>
          </w:p>
        </w:tc>
      </w:tr>
      <w:tr w:rsidR="00B37A5F">
        <w:trPr>
          <w:trHeight w:val="261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665</w:t>
            </w:r>
          </w:p>
        </w:tc>
      </w:tr>
      <w:tr w:rsidR="00B37A5F">
        <w:trPr>
          <w:trHeight w:val="330"/>
        </w:trPr>
        <w:tc>
          <w:tcPr>
            <w:tcW w:w="8364" w:type="dxa"/>
            <w:tcBorders>
              <w:top w:val="none" w:sz="4" w:space="0" w:color="000000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7A5F" w:rsidRDefault="0014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2613</w:t>
            </w:r>
          </w:p>
        </w:tc>
      </w:tr>
    </w:tbl>
    <w:p w:rsidR="00B37A5F" w:rsidRDefault="00147067">
      <w:pPr>
        <w:pStyle w:val="af8"/>
        <w:jc w:val="right"/>
      </w:pPr>
      <w:r>
        <w:rPr>
          <w:b/>
          <w:bCs/>
          <w:sz w:val="22"/>
        </w:rPr>
        <w:t>Источник: данные ФНС России</w:t>
      </w:r>
    </w:p>
    <w:p w:rsidR="00B37A5F" w:rsidRDefault="00147067">
      <w:pPr>
        <w:pStyle w:val="af8"/>
        <w:jc w:val="both"/>
        <w:rPr>
          <w:color w:val="FF0000"/>
        </w:rPr>
      </w:pPr>
      <w:r>
        <w:rPr>
          <w:color w:val="FF0000"/>
        </w:rPr>
        <w:br w:type="page" w:clear="all"/>
      </w:r>
    </w:p>
    <w:p w:rsidR="00B37A5F" w:rsidRDefault="00147067">
      <w:pPr>
        <w:pStyle w:val="af8"/>
        <w:numPr>
          <w:ilvl w:val="0"/>
          <w:numId w:val="1"/>
        </w:numPr>
        <w:spacing w:line="283" w:lineRule="atLeast"/>
        <w:jc w:val="both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lastRenderedPageBreak/>
        <w:t>Число замещенных рабочих мест (с классификацией по видам деятельности) за 2025 год</w:t>
      </w:r>
    </w:p>
    <w:p w:rsidR="00B37A5F" w:rsidRDefault="00B37A5F">
      <w:pPr>
        <w:pStyle w:val="af8"/>
        <w:jc w:val="both"/>
        <w:rPr>
          <w:b/>
          <w:color w:val="FF0000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559"/>
        <w:gridCol w:w="2410"/>
      </w:tblGrid>
      <w:tr w:rsidR="00B37A5F">
        <w:trPr>
          <w:trHeight w:val="300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37A5F" w:rsidRDefault="00147067">
            <w:pPr>
              <w:spacing w:after="0" w:line="240" w:lineRule="auto"/>
              <w:rPr>
                <w:rFonts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sz w:val="24"/>
                <w:szCs w:val="24"/>
              </w:rPr>
              <w:t>Число замещенных рабочих мест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 xml:space="preserve"> в субъектах малого предпринимательства Томской области (юридических лицах), чел.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37A5F" w:rsidRDefault="00B37A5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B37A5F" w:rsidRDefault="0014706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73680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7A5F" w:rsidRDefault="0014706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b/>
                <w:bCs/>
                <w:sz w:val="22"/>
              </w:rPr>
              <w:t xml:space="preserve">Источник: </w:t>
            </w:r>
            <w:proofErr w:type="spellStart"/>
            <w:r>
              <w:rPr>
                <w:b/>
                <w:bCs/>
                <w:sz w:val="22"/>
              </w:rPr>
              <w:t>Томскстат</w:t>
            </w:r>
            <w:proofErr w:type="spellEnd"/>
          </w:p>
        </w:tc>
      </w:tr>
    </w:tbl>
    <w:p w:rsidR="00B37A5F" w:rsidRDefault="00147067">
      <w:pPr>
        <w:spacing w:after="0"/>
        <w:rPr>
          <w:b/>
          <w:bCs/>
          <w:sz w:val="22"/>
        </w:rPr>
      </w:pP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        </w:t>
      </w:r>
    </w:p>
    <w:p w:rsidR="00B37A5F" w:rsidRDefault="00147067">
      <w:pPr>
        <w:pStyle w:val="1"/>
        <w:spacing w:line="240" w:lineRule="exact"/>
        <w:ind w:firstLine="0"/>
        <w:rPr>
          <w:rFonts w:ascii="PT Astra Serif" w:eastAsiaTheme="minorEastAsia" w:hAnsi="PT Astra Serif" w:cstheme="minorBidi"/>
          <w:caps w:val="0"/>
          <w:sz w:val="24"/>
          <w:szCs w:val="24"/>
        </w:rPr>
      </w:pPr>
      <w:r>
        <w:rPr>
          <w:rFonts w:ascii="PT Astra Serif" w:eastAsiaTheme="minorEastAsia" w:hAnsi="PT Astra Serif" w:cstheme="minorBidi"/>
          <w:caps w:val="0"/>
          <w:sz w:val="24"/>
          <w:szCs w:val="24"/>
        </w:rPr>
        <w:t>Число замещенных рабочих мест в субъектах малого предпринимательства Томской области (юридических лицах)  за январь-декабрь 2025 года</w:t>
      </w:r>
      <w:r>
        <w:rPr>
          <w:rFonts w:ascii="PT Astra Serif" w:eastAsiaTheme="minorEastAsia" w:hAnsi="PT Astra Serif" w:cstheme="minorBidi"/>
          <w:caps w:val="0"/>
          <w:sz w:val="24"/>
          <w:szCs w:val="24"/>
        </w:rPr>
        <w:t>, чел.</w:t>
      </w:r>
    </w:p>
    <w:p w:rsidR="00B37A5F" w:rsidRDefault="00B37A5F">
      <w:pPr>
        <w:widowControl w:val="0"/>
        <w:ind w:left="-142" w:right="40"/>
        <w:jc w:val="both"/>
        <w:rPr>
          <w:rFonts w:ascii="Arial" w:hAnsi="Arial"/>
          <w:color w:val="FF0000"/>
          <w:sz w:val="16"/>
          <w:szCs w:val="16"/>
        </w:rPr>
      </w:pPr>
    </w:p>
    <w:tbl>
      <w:tblPr>
        <w:tblStyle w:val="af9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514"/>
        <w:gridCol w:w="1190"/>
        <w:gridCol w:w="1562"/>
      </w:tblGrid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br/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color w:val="000000"/>
                <w:sz w:val="15"/>
              </w:rPr>
              <w:t>Код ОКВЭД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color w:val="000000"/>
                <w:sz w:val="15"/>
              </w:rPr>
              <w:t>За период с начала отчётного года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Всего по обследуемым видам экономической деятельности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br/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73 680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СЕЛЬСКОЕ, ЛЕСНОЕ ХОЗЯЙСТВО, ОХОТА, РЫБОЛОВСТВО И РЫБОВОДСТВО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1 789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ДОБЫЧА ПОЛЕЗНЫХ ИСКОПАЕМЫХ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B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413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ОБРАБАТЫВАЮЩИЕ ПРОИЗВОДСТВА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C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13 530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948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987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СТРОИТЕЛЬСТВО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F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8 002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12 760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ТРАНСПОРТИРОВКА И ХРАНЕНИЕ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5 573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ГОСТИНИЦ И ПРЕДПРИЯТИЙ ОБЩЕСТВЕННОГО ПИТАНИЯ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2 765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В ОБЛАСТИ ИНФОРМАЦИИ И СВЯЗИ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5 002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ФИНАНСОВАЯ И СТРАХОВАЯ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275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ПО ОПЕРАЦИЯМ С НЕДВИЖИМЫМ ИМУЩЕСТВОМ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L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4 908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ПРОФЕССИОНАЛЬНАЯ, НАУЧНАЯ И ТЕХНИЧЕСКАЯ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7 044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3 629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ОБРАЗОВАНИЕ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P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…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В ОБЛАСТИ ЗДРАВООХРАНЕНИЯ И СОЦИАЛЬНЫХ УСЛУГ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Q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4 670 </w:t>
            </w:r>
          </w:p>
        </w:tc>
      </w:tr>
      <w:tr w:rsidR="00B37A5F"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439 </w:t>
            </w:r>
          </w:p>
        </w:tc>
      </w:tr>
    </w:tbl>
    <w:p w:rsidR="00B37A5F" w:rsidRDefault="00B37A5F">
      <w:pPr>
        <w:widowControl w:val="0"/>
        <w:ind w:left="-142" w:right="40"/>
        <w:jc w:val="both"/>
        <w:rPr>
          <w:rFonts w:ascii="Arial" w:hAnsi="Arial"/>
          <w:color w:val="FF0000"/>
          <w:sz w:val="16"/>
          <w:szCs w:val="16"/>
        </w:rPr>
      </w:pPr>
    </w:p>
    <w:p w:rsidR="00B37A5F" w:rsidRDefault="00147067">
      <w:pPr>
        <w:widowControl w:val="0"/>
        <w:ind w:left="-142" w:right="40"/>
        <w:jc w:val="right"/>
        <w:rPr>
          <w:b/>
          <w:bCs/>
          <w:color w:val="FF0000"/>
          <w:sz w:val="22"/>
        </w:rPr>
      </w:pPr>
      <w:r>
        <w:rPr>
          <w:rFonts w:ascii="Arial" w:hAnsi="Arial"/>
          <w:sz w:val="16"/>
          <w:szCs w:val="16"/>
        </w:rPr>
        <w:t xml:space="preserve">   </w:t>
      </w:r>
      <w:r>
        <w:rPr>
          <w:b/>
          <w:bCs/>
          <w:sz w:val="22"/>
        </w:rPr>
        <w:t xml:space="preserve">Источник: данные </w:t>
      </w:r>
      <w:proofErr w:type="spellStart"/>
      <w:r>
        <w:rPr>
          <w:b/>
          <w:bCs/>
          <w:sz w:val="22"/>
        </w:rPr>
        <w:t>Томскстата</w:t>
      </w:r>
      <w:proofErr w:type="spellEnd"/>
    </w:p>
    <w:p w:rsidR="00B37A5F" w:rsidRDefault="00147067">
      <w:pPr>
        <w:jc w:val="right"/>
        <w:rPr>
          <w:b/>
          <w:bCs/>
          <w:color w:val="FF0000"/>
          <w:sz w:val="22"/>
        </w:rPr>
      </w:pPr>
      <w:r>
        <w:rPr>
          <w:b/>
          <w:bCs/>
          <w:color w:val="FF0000"/>
          <w:sz w:val="22"/>
        </w:rPr>
        <w:br w:type="page" w:clear="all"/>
      </w:r>
    </w:p>
    <w:p w:rsidR="00B37A5F" w:rsidRDefault="00147067">
      <w:pPr>
        <w:pStyle w:val="af8"/>
        <w:numPr>
          <w:ilvl w:val="0"/>
          <w:numId w:val="1"/>
        </w:numPr>
        <w:spacing w:after="0" w:line="283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Оборот товаров, работ, услуг, произведенных </w:t>
      </w:r>
      <w:r>
        <w:rPr>
          <w:b/>
          <w:sz w:val="24"/>
          <w:szCs w:val="24"/>
        </w:rPr>
        <w:t>субъектами МСП (с классификацией по видам деятельности)</w:t>
      </w:r>
    </w:p>
    <w:p w:rsidR="00B37A5F" w:rsidRDefault="00B37A5F">
      <w:pPr>
        <w:spacing w:after="0" w:line="283" w:lineRule="atLeast"/>
        <w:jc w:val="both"/>
        <w:rPr>
          <w:b/>
          <w:bCs/>
          <w:sz w:val="24"/>
          <w:szCs w:val="24"/>
        </w:rPr>
      </w:pPr>
    </w:p>
    <w:p w:rsidR="00B37A5F" w:rsidRDefault="00147067">
      <w:pPr>
        <w:pStyle w:val="1"/>
        <w:spacing w:line="240" w:lineRule="exact"/>
        <w:ind w:firstLine="0"/>
        <w:rPr>
          <w:rFonts w:ascii="PT Astra Serif" w:eastAsiaTheme="minorEastAsia" w:hAnsi="PT Astra Serif" w:cstheme="minorBidi"/>
          <w:b w:val="0"/>
          <w:caps w:val="0"/>
          <w:sz w:val="28"/>
          <w:szCs w:val="22"/>
        </w:rPr>
      </w:pPr>
      <w:r>
        <w:rPr>
          <w:rFonts w:ascii="PT Astra Serif" w:eastAsiaTheme="minorEastAsia" w:hAnsi="PT Astra Serif" w:cstheme="minorBidi"/>
          <w:b w:val="0"/>
          <w:caps w:val="0"/>
          <w:sz w:val="24"/>
          <w:szCs w:val="24"/>
        </w:rPr>
        <w:t xml:space="preserve">Оборот субъектов </w:t>
      </w:r>
      <w:r>
        <w:rPr>
          <w:rFonts w:ascii="PT Astra Serif" w:eastAsiaTheme="minorEastAsia" w:hAnsi="PT Astra Serif" w:cstheme="minorBidi"/>
          <w:bCs/>
          <w:caps w:val="0"/>
          <w:sz w:val="24"/>
          <w:szCs w:val="24"/>
        </w:rPr>
        <w:t>малого предпринимательства</w:t>
      </w:r>
      <w:r>
        <w:rPr>
          <w:rFonts w:ascii="PT Astra Serif" w:eastAsiaTheme="minorEastAsia" w:hAnsi="PT Astra Serif" w:cstheme="minorBidi"/>
          <w:b w:val="0"/>
          <w:caps w:val="0"/>
          <w:sz w:val="24"/>
          <w:szCs w:val="24"/>
        </w:rPr>
        <w:t xml:space="preserve"> Томской области (юридических лиц) (без НДС, акцизов и аналогичных обязательных платежей), за </w:t>
      </w:r>
      <w:r>
        <w:rPr>
          <w:rFonts w:ascii="PT Astra Serif" w:eastAsiaTheme="minorEastAsia" w:hAnsi="PT Astra Serif" w:cstheme="minorBidi"/>
          <w:bCs/>
          <w:caps w:val="0"/>
          <w:sz w:val="24"/>
          <w:szCs w:val="24"/>
        </w:rPr>
        <w:t>январь-декабрь</w:t>
      </w:r>
      <w:r>
        <w:rPr>
          <w:rFonts w:ascii="PT Astra Serif" w:eastAsiaTheme="minorEastAsia" w:hAnsi="PT Astra Serif" w:cstheme="minorBidi"/>
          <w:b w:val="0"/>
          <w:caps w:val="0"/>
          <w:sz w:val="24"/>
          <w:szCs w:val="24"/>
        </w:rPr>
        <w:t xml:space="preserve"> 2025 года </w:t>
      </w:r>
    </w:p>
    <w:p w:rsidR="00B37A5F" w:rsidRDefault="00147067">
      <w:pPr>
        <w:jc w:val="right"/>
        <w:rPr>
          <w:color w:val="FF0000"/>
          <w:sz w:val="20"/>
          <w:szCs w:val="20"/>
        </w:rPr>
      </w:pPr>
      <w:r>
        <w:rPr>
          <w:sz w:val="20"/>
          <w:szCs w:val="20"/>
        </w:rPr>
        <w:t>Тыс. рублей</w:t>
      </w:r>
    </w:p>
    <w:tbl>
      <w:tblPr>
        <w:tblStyle w:val="af9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88"/>
        <w:gridCol w:w="1251"/>
        <w:gridCol w:w="1932"/>
      </w:tblGrid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br/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</w:rPr>
              <w:t>Код ОКВЭД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5"/>
                <w:szCs w:val="15"/>
              </w:rPr>
              <w:t>За период с начала отчётного года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Всего по обследуемым видам экономической деятельности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br/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482 131 169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СЕЛЬСКОЕ, ЛЕСНОЕ ХОЗЯЙСТВО, ОХОТА, РЫБОЛОВСТВО И РЫБОВОДСТВО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A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9 944 642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ДОБЫЧА ПОЛЕЗНЫХ ИСКОПАЕМЫХ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B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2 350 800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ОБРАБАТЫВАЮЩИЕ ПРОИЗВОДСТВА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C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69 261 236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D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5 752 646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3 913 654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СТРОИТЕЛЬСТВО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F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54 651 711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G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210 583 114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ТРАНСПОРТИРОВКА И ХРАНЕНИЕ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H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35 236 503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ГОСТИНИЦ И ПРЕДПРИЯТИЙ ОБЩЕСТВЕННОГО ПИТАНИЯ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I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12 876 457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В ОБЛАСТИ ИНФОРМАЦИИ И СВЯЗИ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J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16 648 636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ПО ОПЕРАЦИЯМ С НЕДВИЖИМЫМ ИМУЩЕСТВОМ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L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12 103 450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ПРОФЕССИОНАЛЬНАЯ, НАУЧНАЯ И ТЕХНИЧЕСКАЯ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M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20 535 439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N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11 720 349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ОБРАЗОВАНИЕ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P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319 390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В ОБЛАСТИ ЗДРАВООХРАНЕНИЯ И СОЦИАЛЬНЫХ УСЛУГ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Q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11 955 481 </w:t>
            </w:r>
          </w:p>
        </w:tc>
      </w:tr>
      <w:tr w:rsidR="00B37A5F">
        <w:tc>
          <w:tcPr>
            <w:tcW w:w="6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R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7A5F" w:rsidRDefault="00147067">
            <w:pPr>
              <w:spacing w:line="57" w:lineRule="atLeast"/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 xml:space="preserve"> 1 176 846 </w:t>
            </w:r>
          </w:p>
        </w:tc>
      </w:tr>
    </w:tbl>
    <w:p w:rsidR="00B37A5F" w:rsidRDefault="00147067">
      <w:pPr>
        <w:jc w:val="right"/>
        <w:rPr>
          <w:b/>
          <w:bCs/>
          <w:color w:val="FF0000"/>
          <w:sz w:val="22"/>
        </w:rPr>
      </w:pPr>
      <w:r>
        <w:rPr>
          <w:b/>
          <w:bCs/>
          <w:sz w:val="22"/>
        </w:rPr>
        <w:t xml:space="preserve">Источник: данные </w:t>
      </w:r>
      <w:proofErr w:type="spellStart"/>
      <w:r>
        <w:rPr>
          <w:b/>
          <w:bCs/>
          <w:sz w:val="22"/>
        </w:rPr>
        <w:t>Томскстат</w:t>
      </w:r>
      <w:proofErr w:type="spellEnd"/>
    </w:p>
    <w:p w:rsidR="00B37A5F" w:rsidRDefault="00147067">
      <w:pPr>
        <w:spacing w:after="0" w:line="283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Оборот </w:t>
      </w:r>
      <w:r>
        <w:rPr>
          <w:b/>
          <w:bCs/>
          <w:sz w:val="24"/>
          <w:szCs w:val="24"/>
        </w:rPr>
        <w:t>средних организаций</w:t>
      </w:r>
      <w:r>
        <w:rPr>
          <w:sz w:val="24"/>
          <w:szCs w:val="24"/>
        </w:rPr>
        <w:t xml:space="preserve"> по видам экономической деятельности</w:t>
      </w:r>
      <w:r>
        <w:rPr>
          <w:sz w:val="24"/>
          <w:szCs w:val="24"/>
        </w:rPr>
        <w:br/>
        <w:t xml:space="preserve"> за </w:t>
      </w:r>
      <w:r>
        <w:rPr>
          <w:b/>
          <w:sz w:val="24"/>
          <w:szCs w:val="24"/>
        </w:rPr>
        <w:t>январь-декабрь</w:t>
      </w:r>
      <w:r>
        <w:rPr>
          <w:sz w:val="24"/>
          <w:szCs w:val="24"/>
        </w:rPr>
        <w:t xml:space="preserve"> 2025 года </w:t>
      </w:r>
    </w:p>
    <w:tbl>
      <w:tblPr>
        <w:tblStyle w:val="af9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56"/>
        <w:gridCol w:w="2146"/>
        <w:gridCol w:w="2443"/>
      </w:tblGrid>
      <w:tr w:rsidR="00B37A5F">
        <w:tc>
          <w:tcPr>
            <w:tcW w:w="51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br/>
            </w:r>
          </w:p>
        </w:tc>
        <w:tc>
          <w:tcPr>
            <w:tcW w:w="214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Оборот,</w:t>
            </w:r>
          </w:p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тысяч рублей</w:t>
            </w:r>
          </w:p>
        </w:tc>
        <w:tc>
          <w:tcPr>
            <w:tcW w:w="244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 xml:space="preserve">в том числе </w:t>
            </w: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br/>
              <w:t xml:space="preserve"> отгружено товаров собственного производства, выполнено работ и услуг собственными </w:t>
            </w: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br/>
            </w: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 xml:space="preserve"> силами, </w:t>
            </w: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br/>
              <w:t xml:space="preserve"> тысяч рублей</w:t>
            </w:r>
          </w:p>
        </w:tc>
      </w:tr>
      <w:tr w:rsidR="00B37A5F">
        <w:tc>
          <w:tcPr>
            <w:tcW w:w="515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color w:val="000000"/>
                <w:sz w:val="15"/>
                <w:szCs w:val="15"/>
              </w:rPr>
              <w:t>Всего по обследуемым видам экономической деятельности</w:t>
            </w:r>
          </w:p>
        </w:tc>
        <w:tc>
          <w:tcPr>
            <w:tcW w:w="21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color w:val="000000"/>
                <w:sz w:val="15"/>
                <w:szCs w:val="15"/>
              </w:rPr>
              <w:t>76 784 947</w:t>
            </w:r>
          </w:p>
        </w:tc>
        <w:tc>
          <w:tcPr>
            <w:tcW w:w="24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color w:val="000000"/>
                <w:sz w:val="15"/>
                <w:szCs w:val="15"/>
              </w:rPr>
              <w:t>48 667 161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в том числе: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-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-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сельское, лесное хозяйство, охота, рыболовство и рыбоводство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3 915 383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3 873 348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добыча полезных ископаемых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470 859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333 331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обрабатывающие производства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25 409 313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23 057 746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1 958 860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1 958 860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…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…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строительство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5 474 135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5 459 597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22 526 580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457 603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транспортировка и хранение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5 092 196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3 498 233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деятельность гостиниц и предприятий общественного питания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1 226 859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1 210 473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деятельность в области информации и связи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5 364 713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3 476 076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деятельность по операциям с недвижимым имуществом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...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...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деятельность профессиональная, научная и техническая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601 988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601 988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519 434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519 434</w:t>
            </w:r>
          </w:p>
        </w:tc>
      </w:tr>
      <w:tr w:rsidR="00B37A5F"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деятельность в области здравоохранения и социальных услуг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1 432 409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7A5F" w:rsidRDefault="001470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1 428 253</w:t>
            </w:r>
          </w:p>
        </w:tc>
      </w:tr>
    </w:tbl>
    <w:p w:rsidR="00B37A5F" w:rsidRDefault="001470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19" w:after="240"/>
        <w:ind w:right="567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24"/>
        </w:rPr>
        <w:t xml:space="preserve"> …</w:t>
      </w:r>
      <w:r>
        <w:rPr>
          <w:rFonts w:ascii="Arial" w:eastAsia="Arial" w:hAnsi="Arial" w:cs="Arial"/>
          <w:color w:val="000000"/>
          <w:sz w:val="16"/>
        </w:rPr>
        <w:t>) Данные не публикуются в целях обеспечения конфиденциальности первичных статистических данных полученных от организаций, в соответствии с Федеральным законом от 29.11.2007 № 282-ФЗ (ст. 4, п. 5; ст. 9, п. 1) .</w:t>
      </w:r>
    </w:p>
    <w:p w:rsidR="00B37A5F" w:rsidRDefault="001470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19" w:after="240"/>
        <w:ind w:right="-283"/>
        <w:jc w:val="right"/>
        <w:rPr>
          <w:rFonts w:ascii="Arial" w:eastAsia="Arial" w:hAnsi="Arial" w:cs="Arial"/>
          <w:sz w:val="24"/>
          <w:szCs w:val="24"/>
        </w:rPr>
      </w:pPr>
      <w:r>
        <w:rPr>
          <w:b/>
          <w:bCs/>
          <w:sz w:val="22"/>
        </w:rPr>
        <w:t xml:space="preserve">Источник: данные </w:t>
      </w:r>
      <w:proofErr w:type="spellStart"/>
      <w:r>
        <w:rPr>
          <w:b/>
          <w:bCs/>
          <w:sz w:val="22"/>
        </w:rPr>
        <w:t>Томскстата</w:t>
      </w:r>
      <w:proofErr w:type="spellEnd"/>
    </w:p>
    <w:p w:rsidR="00B37A5F" w:rsidRDefault="00B37A5F">
      <w:pPr>
        <w:jc w:val="right"/>
        <w:rPr>
          <w:b/>
          <w:bCs/>
          <w:color w:val="FF0000"/>
          <w:sz w:val="22"/>
        </w:rPr>
      </w:pPr>
    </w:p>
    <w:p w:rsidR="00B37A5F" w:rsidRDefault="00147067">
      <w:pPr>
        <w:pStyle w:val="af8"/>
        <w:numPr>
          <w:ilvl w:val="0"/>
          <w:numId w:val="1"/>
        </w:numPr>
        <w:jc w:val="both"/>
        <w:rPr>
          <w:b/>
        </w:rPr>
      </w:pPr>
      <w:r>
        <w:rPr>
          <w:b/>
        </w:rPr>
        <w:t>Финансово-экономическое состояние субъектов МСП</w:t>
      </w:r>
    </w:p>
    <w:p w:rsidR="00B37A5F" w:rsidRDefault="00147067">
      <w:pPr>
        <w:ind w:firstLine="360"/>
        <w:jc w:val="both"/>
        <w:rPr>
          <w:color w:val="FF0000"/>
        </w:rPr>
      </w:pPr>
      <w:proofErr w:type="spellStart"/>
      <w:r>
        <w:t>Томскстатом</w:t>
      </w:r>
      <w:proofErr w:type="spellEnd"/>
      <w:r>
        <w:t xml:space="preserve"> не публикуется информация о финансово-экономическом состоянии субъектов МСП, в том числе в разрезе групп предприятий (средних, малых, микро</w:t>
      </w:r>
      <w:proofErr w:type="gramStart"/>
      <w:r>
        <w:t>-).</w:t>
      </w:r>
      <w:proofErr w:type="gramEnd"/>
    </w:p>
    <w:sectPr w:rsidR="00B37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067" w:rsidRDefault="00147067">
      <w:pPr>
        <w:spacing w:after="0" w:line="240" w:lineRule="auto"/>
      </w:pPr>
      <w:r>
        <w:separator/>
      </w:r>
    </w:p>
  </w:endnote>
  <w:endnote w:type="continuationSeparator" w:id="0">
    <w:p w:rsidR="00147067" w:rsidRDefault="00147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067" w:rsidRDefault="00147067">
      <w:pPr>
        <w:spacing w:after="0" w:line="240" w:lineRule="auto"/>
      </w:pPr>
      <w:r>
        <w:separator/>
      </w:r>
    </w:p>
  </w:footnote>
  <w:footnote w:type="continuationSeparator" w:id="0">
    <w:p w:rsidR="00147067" w:rsidRDefault="001470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69BA"/>
    <w:multiLevelType w:val="hybridMultilevel"/>
    <w:tmpl w:val="C73CCF90"/>
    <w:lvl w:ilvl="0" w:tplc="68A4D8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247040">
      <w:start w:val="1"/>
      <w:numFmt w:val="lowerLetter"/>
      <w:lvlText w:val="%2."/>
      <w:lvlJc w:val="left"/>
      <w:pPr>
        <w:ind w:left="1440" w:hanging="360"/>
      </w:pPr>
    </w:lvl>
    <w:lvl w:ilvl="2" w:tplc="DDAEE7E4">
      <w:start w:val="1"/>
      <w:numFmt w:val="lowerRoman"/>
      <w:lvlText w:val="%3."/>
      <w:lvlJc w:val="right"/>
      <w:pPr>
        <w:ind w:left="2160" w:hanging="180"/>
      </w:pPr>
    </w:lvl>
    <w:lvl w:ilvl="3" w:tplc="D546988A">
      <w:start w:val="1"/>
      <w:numFmt w:val="decimal"/>
      <w:lvlText w:val="%4."/>
      <w:lvlJc w:val="left"/>
      <w:pPr>
        <w:ind w:left="2880" w:hanging="360"/>
      </w:pPr>
    </w:lvl>
    <w:lvl w:ilvl="4" w:tplc="60F6272C">
      <w:start w:val="1"/>
      <w:numFmt w:val="lowerLetter"/>
      <w:lvlText w:val="%5."/>
      <w:lvlJc w:val="left"/>
      <w:pPr>
        <w:ind w:left="3600" w:hanging="360"/>
      </w:pPr>
    </w:lvl>
    <w:lvl w:ilvl="5" w:tplc="0BCE1824">
      <w:start w:val="1"/>
      <w:numFmt w:val="lowerRoman"/>
      <w:lvlText w:val="%6."/>
      <w:lvlJc w:val="right"/>
      <w:pPr>
        <w:ind w:left="4320" w:hanging="180"/>
      </w:pPr>
    </w:lvl>
    <w:lvl w:ilvl="6" w:tplc="5F56E95A">
      <w:start w:val="1"/>
      <w:numFmt w:val="decimal"/>
      <w:lvlText w:val="%7."/>
      <w:lvlJc w:val="left"/>
      <w:pPr>
        <w:ind w:left="5040" w:hanging="360"/>
      </w:pPr>
    </w:lvl>
    <w:lvl w:ilvl="7" w:tplc="ACB2D6FC">
      <w:start w:val="1"/>
      <w:numFmt w:val="lowerLetter"/>
      <w:lvlText w:val="%8."/>
      <w:lvlJc w:val="left"/>
      <w:pPr>
        <w:ind w:left="5760" w:hanging="360"/>
      </w:pPr>
    </w:lvl>
    <w:lvl w:ilvl="8" w:tplc="0F5467D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A5E46"/>
    <w:multiLevelType w:val="hybridMultilevel"/>
    <w:tmpl w:val="E0D84D0C"/>
    <w:lvl w:ilvl="0" w:tplc="537A04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E00EBA4">
      <w:start w:val="1"/>
      <w:numFmt w:val="lowerLetter"/>
      <w:lvlText w:val="%2."/>
      <w:lvlJc w:val="left"/>
      <w:pPr>
        <w:ind w:left="1440" w:hanging="360"/>
      </w:pPr>
    </w:lvl>
    <w:lvl w:ilvl="2" w:tplc="7B4A633A">
      <w:start w:val="1"/>
      <w:numFmt w:val="lowerRoman"/>
      <w:lvlText w:val="%3."/>
      <w:lvlJc w:val="right"/>
      <w:pPr>
        <w:ind w:left="2160" w:hanging="180"/>
      </w:pPr>
    </w:lvl>
    <w:lvl w:ilvl="3" w:tplc="170EC196">
      <w:start w:val="1"/>
      <w:numFmt w:val="decimal"/>
      <w:lvlText w:val="%4."/>
      <w:lvlJc w:val="left"/>
      <w:pPr>
        <w:ind w:left="2880" w:hanging="360"/>
      </w:pPr>
    </w:lvl>
    <w:lvl w:ilvl="4" w:tplc="530A29D4">
      <w:start w:val="1"/>
      <w:numFmt w:val="lowerLetter"/>
      <w:lvlText w:val="%5."/>
      <w:lvlJc w:val="left"/>
      <w:pPr>
        <w:ind w:left="3600" w:hanging="360"/>
      </w:pPr>
    </w:lvl>
    <w:lvl w:ilvl="5" w:tplc="0898EB7E">
      <w:start w:val="1"/>
      <w:numFmt w:val="lowerRoman"/>
      <w:lvlText w:val="%6."/>
      <w:lvlJc w:val="right"/>
      <w:pPr>
        <w:ind w:left="4320" w:hanging="180"/>
      </w:pPr>
    </w:lvl>
    <w:lvl w:ilvl="6" w:tplc="D4402F68">
      <w:start w:val="1"/>
      <w:numFmt w:val="decimal"/>
      <w:lvlText w:val="%7."/>
      <w:lvlJc w:val="left"/>
      <w:pPr>
        <w:ind w:left="5040" w:hanging="360"/>
      </w:pPr>
    </w:lvl>
    <w:lvl w:ilvl="7" w:tplc="F40C369E">
      <w:start w:val="1"/>
      <w:numFmt w:val="lowerLetter"/>
      <w:lvlText w:val="%8."/>
      <w:lvlJc w:val="left"/>
      <w:pPr>
        <w:ind w:left="5760" w:hanging="360"/>
      </w:pPr>
    </w:lvl>
    <w:lvl w:ilvl="8" w:tplc="967ED52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A5F"/>
    <w:rsid w:val="00147067"/>
    <w:rsid w:val="0062062E"/>
    <w:rsid w:val="00B3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EastAsia" w:hAnsi="PT Astra Serif" w:cstheme="minorBidi"/>
        <w:sz w:val="28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after="0" w:line="264" w:lineRule="auto"/>
      <w:ind w:firstLine="709"/>
      <w:jc w:val="center"/>
      <w:outlineLvl w:val="0"/>
    </w:pPr>
    <w:rPr>
      <w:rFonts w:ascii="Arial" w:eastAsia="Times New Roman" w:hAnsi="Arial" w:cs="Times New Roman"/>
      <w:b/>
      <w:caps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rPr>
      <w:rFonts w:ascii="Arial" w:eastAsia="Times New Roman" w:hAnsi="Arial" w:cs="Times New Roman"/>
      <w:b/>
      <w:caps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EastAsia" w:hAnsi="PT Astra Serif" w:cstheme="minorBidi"/>
        <w:sz w:val="28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after="0" w:line="264" w:lineRule="auto"/>
      <w:ind w:firstLine="709"/>
      <w:jc w:val="center"/>
      <w:outlineLvl w:val="0"/>
    </w:pPr>
    <w:rPr>
      <w:rFonts w:ascii="Arial" w:eastAsia="Times New Roman" w:hAnsi="Arial" w:cs="Times New Roman"/>
      <w:b/>
      <w:caps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rPr>
      <w:rFonts w:ascii="Arial" w:eastAsia="Times New Roman" w:hAnsi="Arial" w:cs="Times New Roman"/>
      <w:b/>
      <w:cap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Лих</dc:creator>
  <cp:lastModifiedBy>Танзиля Маратовна Камалдинова</cp:lastModifiedBy>
  <cp:revision>2</cp:revision>
  <dcterms:created xsi:type="dcterms:W3CDTF">2026-05-25T07:04:00Z</dcterms:created>
  <dcterms:modified xsi:type="dcterms:W3CDTF">2026-05-25T07:04:00Z</dcterms:modified>
</cp:coreProperties>
</file>