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0C29" w:rsidRPr="009C6B0C" w:rsidRDefault="007A55E6" w:rsidP="007A55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jc w:val="center"/>
        <w:rPr>
          <w:rFonts w:ascii="PT Astra Serif" w:hAnsi="PT Astra Serif" w:cs="PT Astra Serif"/>
          <w:sz w:val="26"/>
          <w:szCs w:val="26"/>
        </w:rPr>
      </w:pPr>
      <w:r w:rsidRPr="009C6B0C">
        <w:rPr>
          <w:rFonts w:ascii="PT Astra Serif" w:hAnsi="PT Astra Serif" w:cs="PT Astra Serif"/>
          <w:sz w:val="26"/>
          <w:szCs w:val="26"/>
        </w:rPr>
        <w:t>В</w:t>
      </w:r>
      <w:r w:rsidR="00950C29" w:rsidRPr="009C6B0C">
        <w:rPr>
          <w:rFonts w:ascii="PT Astra Serif" w:hAnsi="PT Astra Serif" w:cs="PT Astra Serif"/>
          <w:sz w:val="26"/>
          <w:szCs w:val="26"/>
        </w:rPr>
        <w:t>ЫПИСКА</w:t>
      </w:r>
    </w:p>
    <w:p w:rsidR="007A55E6" w:rsidRPr="009C6B0C" w:rsidRDefault="007A55E6" w:rsidP="007A55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jc w:val="center"/>
        <w:rPr>
          <w:rFonts w:ascii="PT Astra Serif" w:eastAsia="PT Astra Serif" w:hAnsi="PT Astra Serif" w:cs="PT Astra Serif"/>
          <w:sz w:val="26"/>
          <w:szCs w:val="26"/>
        </w:rPr>
      </w:pPr>
      <w:r w:rsidRPr="009C6B0C">
        <w:rPr>
          <w:rFonts w:ascii="PT Astra Serif" w:hAnsi="PT Astra Serif" w:cs="PT Astra Serif"/>
          <w:sz w:val="26"/>
          <w:szCs w:val="26"/>
        </w:rPr>
        <w:t xml:space="preserve"> из протокола </w:t>
      </w:r>
      <w:proofErr w:type="gramStart"/>
      <w:r w:rsidRPr="009C6B0C">
        <w:rPr>
          <w:rFonts w:ascii="PT Astra Serif" w:hAnsi="PT Astra Serif" w:cs="PT Astra Serif"/>
          <w:sz w:val="26"/>
          <w:szCs w:val="26"/>
        </w:rPr>
        <w:t>заседания Комиссии</w:t>
      </w:r>
      <w:r w:rsidRPr="009C6B0C">
        <w:rPr>
          <w:rFonts w:ascii="PT Astra Serif" w:hAnsi="PT Astra Serif"/>
          <w:sz w:val="26"/>
          <w:szCs w:val="26"/>
        </w:rPr>
        <w:t xml:space="preserve"> Департамента инвестиций Томской области</w:t>
      </w:r>
      <w:proofErr w:type="gramEnd"/>
      <w:r w:rsidRPr="009C6B0C">
        <w:rPr>
          <w:rFonts w:ascii="PT Astra Serif" w:hAnsi="PT Astra Serif"/>
          <w:sz w:val="26"/>
          <w:szCs w:val="26"/>
        </w:rPr>
        <w:t xml:space="preserve"> по соблюдению требований к служебному поведению государственных гражданских служащих Томской области, проходящих государственную гражданскую службу Томской области в Департаменте инвестиций Томской области, и урегулированию конфликта интересов (далее - Комиссия), </w:t>
      </w:r>
    </w:p>
    <w:p w:rsidR="00FD74BF" w:rsidRPr="009C6B0C" w:rsidRDefault="00FD74BF" w:rsidP="007A55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jc w:val="center"/>
        <w:rPr>
          <w:rFonts w:ascii="PT Astra Serif" w:eastAsia="PT Astra Serif" w:hAnsi="PT Astra Serif" w:cs="PT Astra Serif"/>
          <w:sz w:val="26"/>
          <w:szCs w:val="26"/>
        </w:rPr>
      </w:pPr>
    </w:p>
    <w:p w:rsidR="00FD74BF" w:rsidRPr="009C6B0C" w:rsidRDefault="00FD74BF" w:rsidP="00FD74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9C6B0C">
        <w:rPr>
          <w:rFonts w:ascii="PT Astra Serif" w:hAnsi="PT Astra Serif"/>
          <w:sz w:val="26"/>
          <w:szCs w:val="26"/>
        </w:rPr>
        <w:t>Заседание Комиссии состоялось</w:t>
      </w:r>
      <w:r w:rsidRPr="009C6B0C">
        <w:rPr>
          <w:rFonts w:ascii="PT Astra Serif" w:hAnsi="PT Astra Serif" w:cs="PT Astra Serif"/>
          <w:sz w:val="26"/>
          <w:szCs w:val="26"/>
        </w:rPr>
        <w:t xml:space="preserve"> </w:t>
      </w:r>
      <w:r w:rsidR="00AF5F21">
        <w:rPr>
          <w:rFonts w:ascii="PT Astra Serif" w:eastAsia="PT Astra Serif" w:hAnsi="PT Astra Serif" w:cs="PT Astra Serif"/>
          <w:sz w:val="26"/>
          <w:szCs w:val="26"/>
        </w:rPr>
        <w:t>24 ноября 2021 года в 12</w:t>
      </w:r>
      <w:bookmarkStart w:id="0" w:name="_GoBack"/>
      <w:bookmarkEnd w:id="0"/>
      <w:r w:rsidR="00475172" w:rsidRPr="009C6B0C">
        <w:rPr>
          <w:rFonts w:ascii="PT Astra Serif" w:eastAsia="PT Astra Serif" w:hAnsi="PT Astra Serif" w:cs="PT Astra Serif"/>
          <w:sz w:val="26"/>
          <w:szCs w:val="26"/>
        </w:rPr>
        <w:t>:00</w:t>
      </w:r>
      <w:r w:rsidRPr="009C6B0C">
        <w:rPr>
          <w:rFonts w:ascii="PT Astra Serif" w:eastAsia="PT Astra Serif" w:hAnsi="PT Astra Serif" w:cs="PT Astra Serif"/>
          <w:sz w:val="26"/>
          <w:szCs w:val="26"/>
        </w:rPr>
        <w:t xml:space="preserve"> по адресу: город Томск, площадь Ленина, 14, кабинет 211.</w:t>
      </w:r>
    </w:p>
    <w:p w:rsidR="00FD74BF" w:rsidRPr="009C6B0C" w:rsidRDefault="002D08E3" w:rsidP="002D08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9C6B0C">
        <w:rPr>
          <w:rFonts w:ascii="PT Astra Serif" w:hAnsi="PT Astra Serif"/>
          <w:sz w:val="26"/>
          <w:szCs w:val="26"/>
        </w:rPr>
        <w:t xml:space="preserve">Основанием для проведения заседания Комиссии являлась </w:t>
      </w:r>
      <w:r w:rsidR="00475172" w:rsidRPr="009C6B0C">
        <w:rPr>
          <w:rFonts w:ascii="PT Astra Serif" w:hAnsi="PT Astra Serif"/>
          <w:sz w:val="26"/>
          <w:szCs w:val="26"/>
        </w:rPr>
        <w:t xml:space="preserve">подготовка ответственным лицом </w:t>
      </w:r>
      <w:r w:rsidRPr="009C6B0C">
        <w:rPr>
          <w:rFonts w:ascii="PT Astra Serif" w:hAnsi="PT Astra Serif"/>
          <w:sz w:val="26"/>
          <w:szCs w:val="26"/>
        </w:rPr>
        <w:t>за проведение работы по профилактике коррупционных и иных правонарушений в Департаменте инвестиций Томской области в срок, установленный Планом противодействия коррупции в Департаменте инвестиций Томской области на 2021 год, доклада о результатах проведения актуализации и анализа сведений, содержащихся в анкетах лиц, представляемых при назначении на должности государственной гражданской службы Томской области, об</w:t>
      </w:r>
      <w:proofErr w:type="gramEnd"/>
      <w:r w:rsidRPr="009C6B0C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Pr="009C6B0C">
        <w:rPr>
          <w:rFonts w:ascii="PT Astra Serif" w:hAnsi="PT Astra Serif"/>
          <w:sz w:val="26"/>
          <w:szCs w:val="26"/>
        </w:rPr>
        <w:t>их родственниках и свойственниках в целях выявления</w:t>
      </w:r>
      <w:r w:rsidR="00475172" w:rsidRPr="009C6B0C">
        <w:rPr>
          <w:rFonts w:ascii="PT Astra Serif" w:hAnsi="PT Astra Serif"/>
          <w:sz w:val="26"/>
          <w:szCs w:val="26"/>
        </w:rPr>
        <w:t xml:space="preserve"> возможного конфликта интересов, а также о результатах мониторинга информации о коррупционных проявлениях в деятельности должностных лиц, размещенной в СМИ и содержащейся в поступающих обращениях граждан.</w:t>
      </w:r>
      <w:proofErr w:type="gramEnd"/>
    </w:p>
    <w:p w:rsidR="007A55E6" w:rsidRPr="009C6B0C" w:rsidRDefault="007A55E6" w:rsidP="007A55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firstLine="708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9C6B0C">
        <w:rPr>
          <w:rFonts w:ascii="PT Astra Serif" w:eastAsia="PT Astra Serif" w:hAnsi="PT Astra Serif" w:cs="PT Astra Serif"/>
          <w:sz w:val="26"/>
          <w:szCs w:val="26"/>
        </w:rPr>
        <w:t>В повестку заседания Комиссии включены следующие вопросы:</w:t>
      </w:r>
    </w:p>
    <w:p w:rsidR="00950C29" w:rsidRPr="009C6B0C" w:rsidRDefault="00475172" w:rsidP="004751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  <w:r w:rsidRPr="009C6B0C">
        <w:rPr>
          <w:rFonts w:ascii="PT Astra Serif" w:hAnsi="PT Astra Serif" w:cs="PT Astra Serif"/>
          <w:sz w:val="26"/>
          <w:szCs w:val="26"/>
        </w:rPr>
        <w:tab/>
      </w:r>
      <w:proofErr w:type="gramStart"/>
      <w:r w:rsidRPr="009C6B0C">
        <w:rPr>
          <w:rFonts w:ascii="PT Astra Serif" w:hAnsi="PT Astra Serif" w:cs="PT Astra Serif"/>
          <w:sz w:val="26"/>
          <w:szCs w:val="26"/>
        </w:rPr>
        <w:t>1) Отчет о выполнении мероприятий Плана противодействия коррупции в Департаменте инвестиций Томской области на 2021 год по состоянию на текущую дату, включая доклад о результатах проведения актуализации и анализа сведений, содержащихся в анкетах лиц, представленных при назначении на вакантные должности государственной гражданской службы Томской области в Департаменте, об их родственниках и свойственниках в целях выявления возможного конфликта интересов, а также</w:t>
      </w:r>
      <w:proofErr w:type="gramEnd"/>
      <w:r w:rsidRPr="009C6B0C">
        <w:rPr>
          <w:rFonts w:ascii="PT Astra Serif" w:hAnsi="PT Astra Serif" w:cs="PT Astra Serif"/>
          <w:sz w:val="26"/>
          <w:szCs w:val="26"/>
        </w:rPr>
        <w:t xml:space="preserve"> о результатах мониторинга информации о коррупционных проявлениях в деятельности должностных лиц, размещенной в СМИ и содержащейся в поступающих обращениях граждан;</w:t>
      </w:r>
    </w:p>
    <w:p w:rsidR="00475172" w:rsidRPr="009C6B0C" w:rsidRDefault="00475172" w:rsidP="004751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  <w:r w:rsidRPr="009C6B0C">
        <w:rPr>
          <w:rFonts w:ascii="PT Astra Serif" w:hAnsi="PT Astra Serif" w:cs="PT Astra Serif"/>
          <w:sz w:val="26"/>
          <w:szCs w:val="26"/>
        </w:rPr>
        <w:tab/>
        <w:t>2)</w:t>
      </w:r>
      <w:r w:rsidRPr="009C6B0C">
        <w:rPr>
          <w:sz w:val="26"/>
          <w:szCs w:val="26"/>
        </w:rPr>
        <w:t xml:space="preserve"> </w:t>
      </w:r>
      <w:r w:rsidRPr="009C6B0C">
        <w:rPr>
          <w:rFonts w:ascii="PT Astra Serif" w:hAnsi="PT Astra Serif" w:cs="PT Astra Serif"/>
          <w:sz w:val="26"/>
          <w:szCs w:val="26"/>
        </w:rPr>
        <w:t>информация об изменении лица, ответственного за проведение работы по профилактике коррупционных и иных правонарушений в Департаменте инвестиций Томской области.</w:t>
      </w:r>
    </w:p>
    <w:p w:rsidR="00950C29" w:rsidRPr="009C6B0C" w:rsidRDefault="00950C29" w:rsidP="00950C29">
      <w:pPr>
        <w:pStyle w:val="3"/>
        <w:shd w:val="clear" w:color="auto" w:fill="auto"/>
        <w:spacing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C6B0C">
        <w:rPr>
          <w:rFonts w:ascii="PT Astra Serif" w:hAnsi="PT Astra Serif"/>
          <w:sz w:val="26"/>
          <w:szCs w:val="26"/>
        </w:rPr>
        <w:t>За истекший период 2021 года в Департаменте были проведены следующие мероприятия:</w:t>
      </w:r>
    </w:p>
    <w:p w:rsidR="00950C29" w:rsidRPr="009C6B0C" w:rsidRDefault="00950C29" w:rsidP="00950C29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9C6B0C">
        <w:rPr>
          <w:rFonts w:ascii="PT Astra Serif" w:hAnsi="PT Astra Serif"/>
          <w:sz w:val="26"/>
          <w:szCs w:val="26"/>
        </w:rPr>
        <w:t>антикорруп</w:t>
      </w:r>
      <w:r w:rsidR="00737CFE">
        <w:rPr>
          <w:rFonts w:ascii="PT Astra Serif" w:hAnsi="PT Astra Serif"/>
          <w:sz w:val="26"/>
          <w:szCs w:val="26"/>
        </w:rPr>
        <w:t>ционная экспертиза в отношении 21 проекта</w:t>
      </w:r>
      <w:r w:rsidRPr="009C6B0C">
        <w:rPr>
          <w:rFonts w:ascii="PT Astra Serif" w:hAnsi="PT Astra Serif"/>
          <w:sz w:val="26"/>
          <w:szCs w:val="26"/>
        </w:rPr>
        <w:t xml:space="preserve"> нормативных правовых актов Томской области, разработанных Департаментом;</w:t>
      </w:r>
    </w:p>
    <w:p w:rsidR="00950C29" w:rsidRPr="009C6B0C" w:rsidRDefault="00950C29" w:rsidP="002D08E3">
      <w:pPr>
        <w:pStyle w:val="3"/>
        <w:shd w:val="clear" w:color="auto" w:fill="auto"/>
        <w:spacing w:line="240" w:lineRule="auto"/>
        <w:ind w:firstLine="680"/>
        <w:jc w:val="both"/>
        <w:rPr>
          <w:rFonts w:ascii="PT Astra Serif" w:hAnsi="PT Astra Serif"/>
          <w:sz w:val="26"/>
          <w:szCs w:val="26"/>
        </w:rPr>
      </w:pPr>
      <w:r w:rsidRPr="009C6B0C">
        <w:rPr>
          <w:rFonts w:ascii="PT Astra Serif" w:hAnsi="PT Astra Serif"/>
          <w:sz w:val="26"/>
          <w:szCs w:val="26"/>
        </w:rPr>
        <w:t>актуализация и анализ сведений, содержащихся в анкетах 5 лиц, представленных при назначении на вакантные должности государственной гражданской службы Томской области в Департаменте, об их родственниках и свойственниках в целях выявления возможного конфликта интересов</w:t>
      </w:r>
      <w:r w:rsidR="002D08E3" w:rsidRPr="009C6B0C">
        <w:rPr>
          <w:rFonts w:ascii="PT Astra Serif" w:hAnsi="PT Astra Serif"/>
          <w:sz w:val="26"/>
          <w:szCs w:val="26"/>
        </w:rPr>
        <w:t>. Признаков возможного конфликта интересов не выявлено</w:t>
      </w:r>
      <w:r w:rsidRPr="009C6B0C">
        <w:rPr>
          <w:rFonts w:ascii="PT Astra Serif" w:hAnsi="PT Astra Serif"/>
          <w:sz w:val="26"/>
          <w:szCs w:val="26"/>
        </w:rPr>
        <w:t>;</w:t>
      </w:r>
    </w:p>
    <w:p w:rsidR="00950C29" w:rsidRPr="009C6B0C" w:rsidRDefault="00950C29" w:rsidP="00950C29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9C6B0C">
        <w:rPr>
          <w:rFonts w:ascii="PT Astra Serif" w:hAnsi="PT Astra Serif"/>
          <w:sz w:val="26"/>
          <w:szCs w:val="26"/>
        </w:rPr>
        <w:t>все граждане, принятые на государственную гражданскую службу в Департамент, ознакомлены с правовыми актами Российской Федерации и Томской области, регулирующими обязанности государственных гражданских служащих по соблюдению требований, запретов и ограничений, связанных с исполнением законодательства о коррупции, под подпись в соответствующем журнале;</w:t>
      </w:r>
    </w:p>
    <w:p w:rsidR="00950C29" w:rsidRPr="009C6B0C" w:rsidRDefault="00950C29" w:rsidP="00950C29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9C6B0C">
        <w:rPr>
          <w:rFonts w:ascii="PT Astra Serif" w:hAnsi="PT Astra Serif"/>
          <w:sz w:val="26"/>
          <w:szCs w:val="26"/>
        </w:rPr>
        <w:lastRenderedPageBreak/>
        <w:t>разъяснение вопросов соблюдения государственными гражданскими служащими правил, ограничений, запретов и по исполнению обязанностей, установленных законодательством Российской Федерации;</w:t>
      </w:r>
    </w:p>
    <w:p w:rsidR="00950C29" w:rsidRPr="009C6B0C" w:rsidRDefault="00950C29" w:rsidP="00950C29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9C6B0C">
        <w:rPr>
          <w:rFonts w:ascii="PT Astra Serif" w:hAnsi="PT Astra Serif"/>
          <w:sz w:val="26"/>
          <w:szCs w:val="26"/>
        </w:rPr>
        <w:t>проведена проверка в отношении государственных гражданских служащих в части достоверности и полноты представленных сведений о доходах, расходах, об имуществе и обязательствах имущественного характера;</w:t>
      </w:r>
    </w:p>
    <w:p w:rsidR="00950C29" w:rsidRPr="009C6B0C" w:rsidRDefault="00950C29" w:rsidP="00950C29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9C6B0C">
        <w:rPr>
          <w:rFonts w:ascii="PT Astra Serif" w:hAnsi="PT Astra Serif"/>
          <w:sz w:val="26"/>
          <w:szCs w:val="26"/>
        </w:rPr>
        <w:t>актуализированы правовые акты Департамента;</w:t>
      </w:r>
    </w:p>
    <w:p w:rsidR="00950C29" w:rsidRPr="009C6B0C" w:rsidRDefault="00950C29" w:rsidP="00FD74BF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9C6B0C">
        <w:rPr>
          <w:rFonts w:ascii="PT Astra Serif" w:hAnsi="PT Astra Serif"/>
          <w:sz w:val="26"/>
          <w:szCs w:val="26"/>
        </w:rPr>
        <w:t xml:space="preserve">рассмотрено </w:t>
      </w:r>
      <w:r w:rsidR="009F5B9B">
        <w:rPr>
          <w:rFonts w:ascii="PT Astra Serif" w:hAnsi="PT Astra Serif"/>
          <w:sz w:val="26"/>
          <w:szCs w:val="26"/>
        </w:rPr>
        <w:t>4</w:t>
      </w:r>
      <w:r w:rsidRPr="009C6B0C">
        <w:rPr>
          <w:rFonts w:ascii="PT Astra Serif" w:hAnsi="PT Astra Serif"/>
          <w:sz w:val="26"/>
          <w:szCs w:val="26"/>
        </w:rPr>
        <w:t xml:space="preserve"> сообщения от работодателей о заключении трудовых договоров с бывшими государственными гражданскими служащими; </w:t>
      </w:r>
    </w:p>
    <w:p w:rsidR="00FD74BF" w:rsidRPr="009C6B0C" w:rsidRDefault="007A55E6" w:rsidP="009C6B0C">
      <w:pPr>
        <w:pStyle w:val="a3"/>
        <w:numPr>
          <w:ilvl w:val="0"/>
          <w:numId w:val="2"/>
        </w:numPr>
        <w:jc w:val="both"/>
        <w:rPr>
          <w:rFonts w:ascii="PT Astra Serif" w:hAnsi="PT Astra Serif" w:cs="PT Astra Serif"/>
          <w:sz w:val="26"/>
          <w:szCs w:val="26"/>
        </w:rPr>
      </w:pPr>
      <w:r w:rsidRPr="009C6B0C">
        <w:rPr>
          <w:rFonts w:ascii="PT Astra Serif" w:hAnsi="PT Astra Serif" w:cs="PT Astra Serif"/>
          <w:sz w:val="26"/>
          <w:szCs w:val="26"/>
        </w:rPr>
        <w:t>внесение изменения в План работы Комиссии на 2021 год.</w:t>
      </w:r>
      <w:r w:rsidR="00FD74BF" w:rsidRPr="009C6B0C">
        <w:rPr>
          <w:rFonts w:ascii="PT Astra Serif" w:hAnsi="PT Astra Serif" w:cs="PT Astra Serif"/>
          <w:sz w:val="26"/>
          <w:szCs w:val="26"/>
        </w:rPr>
        <w:t xml:space="preserve"> </w:t>
      </w:r>
    </w:p>
    <w:p w:rsidR="001C417A" w:rsidRPr="001C417A" w:rsidRDefault="001C417A" w:rsidP="001C417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ab/>
      </w:r>
      <w:r w:rsidRPr="001C417A">
        <w:rPr>
          <w:rFonts w:ascii="PT Astra Serif" w:hAnsi="PT Astra Serif"/>
          <w:sz w:val="26"/>
          <w:szCs w:val="26"/>
        </w:rPr>
        <w:t>В связи с изданием распоряжения Администрации Томской области от 01.11.2021 № 400-р-к «О возложении обязанностей на Бородулина Г.А.», в соответствии с которым Бородулин Г.А. был назначен исполняющим обязанности начальника Департамента инвестиций Томской области на период исполнения указанных обязанностей Савин В.В. был назначен:</w:t>
      </w:r>
    </w:p>
    <w:p w:rsidR="001C417A" w:rsidRPr="001C417A" w:rsidRDefault="001C417A" w:rsidP="001C417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ab/>
      </w:r>
      <w:r w:rsidRPr="001C417A">
        <w:rPr>
          <w:rFonts w:ascii="PT Astra Serif" w:hAnsi="PT Astra Serif"/>
          <w:sz w:val="26"/>
          <w:szCs w:val="26"/>
        </w:rPr>
        <w:t>-лицом, ответственным за профилактику коррупционных и иных правонарушения в Департаменте инвестиций Томской области;</w:t>
      </w:r>
    </w:p>
    <w:p w:rsidR="001C417A" w:rsidRPr="001C417A" w:rsidRDefault="001C417A" w:rsidP="001C417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ab/>
      </w:r>
      <w:r w:rsidRPr="001C417A">
        <w:rPr>
          <w:rFonts w:ascii="PT Astra Serif" w:hAnsi="PT Astra Serif"/>
          <w:sz w:val="26"/>
          <w:szCs w:val="26"/>
        </w:rPr>
        <w:t>- должностным лицом, ответственным за направление сведений о лице, к которому было применено взыскание в виде увольнения (освобождения) от должности в связи с утратой доверия в связи с совершением коррупционного правонарушения;</w:t>
      </w:r>
    </w:p>
    <w:p w:rsidR="001C417A" w:rsidRDefault="001C417A" w:rsidP="001C417A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8"/>
        <w:jc w:val="both"/>
        <w:rPr>
          <w:rFonts w:ascii="PT Astra Serif" w:hAnsi="PT Astra Serif"/>
          <w:sz w:val="26"/>
          <w:szCs w:val="26"/>
        </w:rPr>
      </w:pPr>
      <w:r w:rsidRPr="001C417A">
        <w:rPr>
          <w:rFonts w:ascii="PT Astra Serif" w:hAnsi="PT Astra Serif"/>
          <w:sz w:val="26"/>
          <w:szCs w:val="26"/>
        </w:rPr>
        <w:t>-секретарем комиссии Департамента инвестиций Томской области по соблюдению требований к служебному поведению и урегулированию конфликта интересов.</w:t>
      </w:r>
    </w:p>
    <w:p w:rsidR="00C03299" w:rsidRPr="009C6B0C" w:rsidRDefault="00C03299" w:rsidP="00C03299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8"/>
        <w:jc w:val="both"/>
        <w:rPr>
          <w:rFonts w:ascii="PT Astra Serif" w:hAnsi="PT Astra Serif" w:cs="PT Astra Serif"/>
          <w:sz w:val="26"/>
          <w:szCs w:val="26"/>
        </w:rPr>
      </w:pPr>
      <w:r w:rsidRPr="009C6B0C">
        <w:rPr>
          <w:rFonts w:ascii="PT Astra Serif" w:hAnsi="PT Astra Serif"/>
          <w:sz w:val="26"/>
          <w:szCs w:val="26"/>
        </w:rPr>
        <w:t>По результатам рассмотрения всех вопросов, включенных в повестку заседания Комиссии, Комиссия приняла решение о принятии представленной информацию к сведению.</w:t>
      </w:r>
    </w:p>
    <w:p w:rsidR="00AE2BB7" w:rsidRPr="009C6B0C" w:rsidRDefault="00AE2BB7">
      <w:pPr>
        <w:rPr>
          <w:sz w:val="26"/>
          <w:szCs w:val="26"/>
        </w:rPr>
      </w:pPr>
    </w:p>
    <w:sectPr w:rsidR="00AE2BB7" w:rsidRPr="009C6B0C" w:rsidSect="00950C29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924C05"/>
    <w:multiLevelType w:val="hybridMultilevel"/>
    <w:tmpl w:val="33E42D50"/>
    <w:lvl w:ilvl="0" w:tplc="D876CA44">
      <w:start w:val="2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7FDC0198"/>
    <w:multiLevelType w:val="hybridMultilevel"/>
    <w:tmpl w:val="A5089950"/>
    <w:lvl w:ilvl="0" w:tplc="1B82AE42">
      <w:start w:val="1"/>
      <w:numFmt w:val="decimal"/>
      <w:lvlText w:val="%1)"/>
      <w:lvlJc w:val="left"/>
      <w:pPr>
        <w:ind w:left="1068" w:hanging="360"/>
      </w:pPr>
      <w:rPr>
        <w:rFonts w:eastAsia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181D"/>
    <w:rsid w:val="001C417A"/>
    <w:rsid w:val="002D08E3"/>
    <w:rsid w:val="0043181D"/>
    <w:rsid w:val="00475172"/>
    <w:rsid w:val="00737CFE"/>
    <w:rsid w:val="007A55E6"/>
    <w:rsid w:val="00950C29"/>
    <w:rsid w:val="009C6B0C"/>
    <w:rsid w:val="009F5B9B"/>
    <w:rsid w:val="00AE2BB7"/>
    <w:rsid w:val="00AF5F21"/>
    <w:rsid w:val="00C03299"/>
    <w:rsid w:val="00FD7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5E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55E6"/>
    <w:pPr>
      <w:ind w:left="720"/>
      <w:contextualSpacing/>
    </w:pPr>
  </w:style>
  <w:style w:type="character" w:customStyle="1" w:styleId="a4">
    <w:name w:val="Основной текст_"/>
    <w:basedOn w:val="a0"/>
    <w:link w:val="3"/>
    <w:rsid w:val="00C03299"/>
    <w:rPr>
      <w:rFonts w:ascii="Times New Roman" w:eastAsia="Times New Roman" w:hAnsi="Times New Roman" w:cs="Times New Roman"/>
      <w:spacing w:val="2"/>
      <w:sz w:val="21"/>
      <w:szCs w:val="21"/>
      <w:shd w:val="clear" w:color="auto" w:fill="FFFFFF"/>
    </w:rPr>
  </w:style>
  <w:style w:type="paragraph" w:customStyle="1" w:styleId="3">
    <w:name w:val="Основной текст3"/>
    <w:basedOn w:val="a"/>
    <w:link w:val="a4"/>
    <w:rsid w:val="00C03299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pacing w:line="274" w:lineRule="exact"/>
      <w:jc w:val="center"/>
    </w:pPr>
    <w:rPr>
      <w:spacing w:val="2"/>
      <w:sz w:val="21"/>
      <w:szCs w:val="2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5E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55E6"/>
    <w:pPr>
      <w:ind w:left="720"/>
      <w:contextualSpacing/>
    </w:pPr>
  </w:style>
  <w:style w:type="character" w:customStyle="1" w:styleId="a4">
    <w:name w:val="Основной текст_"/>
    <w:basedOn w:val="a0"/>
    <w:link w:val="3"/>
    <w:rsid w:val="00C03299"/>
    <w:rPr>
      <w:rFonts w:ascii="Times New Roman" w:eastAsia="Times New Roman" w:hAnsi="Times New Roman" w:cs="Times New Roman"/>
      <w:spacing w:val="2"/>
      <w:sz w:val="21"/>
      <w:szCs w:val="21"/>
      <w:shd w:val="clear" w:color="auto" w:fill="FFFFFF"/>
    </w:rPr>
  </w:style>
  <w:style w:type="paragraph" w:customStyle="1" w:styleId="3">
    <w:name w:val="Основной текст3"/>
    <w:basedOn w:val="a"/>
    <w:link w:val="a4"/>
    <w:rsid w:val="00C03299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pacing w:line="274" w:lineRule="exact"/>
      <w:jc w:val="center"/>
    </w:pPr>
    <w:rPr>
      <w:spacing w:val="2"/>
      <w:sz w:val="21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679</Words>
  <Characters>3876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Георгий Александрович Бородулин</dc:creator>
  <cp:keywords/>
  <dc:description/>
  <cp:lastModifiedBy>Савин Вадим Вячеславович</cp:lastModifiedBy>
  <cp:revision>8</cp:revision>
  <cp:lastPrinted>2021-11-24T06:25:00Z</cp:lastPrinted>
  <dcterms:created xsi:type="dcterms:W3CDTF">2021-06-24T09:28:00Z</dcterms:created>
  <dcterms:modified xsi:type="dcterms:W3CDTF">2021-11-24T06:33:00Z</dcterms:modified>
</cp:coreProperties>
</file>