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93352">
        <w:tc>
          <w:tcPr>
            <w:tcW w:w="1701" w:type="dxa"/>
            <w:tcBorders>
              <w:bottom w:val="none" w:sz="4" w:space="0" w:color="000000"/>
            </w:tcBorders>
          </w:tcPr>
          <w:bookmarkStart w:id="0" w:name="_GoBack"/>
          <w:bookmarkEnd w:id="0"/>
          <w:p w:rsidR="00993352" w:rsidRDefault="00FB520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93352" w:rsidRDefault="0099335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93352" w:rsidRDefault="00FB520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993352" w:rsidRDefault="00FB520C">
      <w:pPr>
        <w:pStyle w:val="ConsPlusNormal"/>
        <w:spacing w:before="567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реализации статьи 4 Закона Томской области от 6 апреля 2026 года № 26-ОЗ «О некоторых мерах по развитию семейных предприятий в Томской области»</w:t>
      </w:r>
    </w:p>
    <w:p w:rsidR="00993352" w:rsidRDefault="009933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93352" w:rsidRDefault="009933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93352" w:rsidRDefault="00FB52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обеспечения </w:t>
      </w:r>
      <w:r>
        <w:rPr>
          <w:rFonts w:ascii="PT Astra Serif" w:hAnsi="PT Astra Serif" w:cs="Times New Roman"/>
          <w:sz w:val="28"/>
          <w:szCs w:val="28"/>
        </w:rPr>
        <w:t>развития семейных предприятий в Томской области, в соответствии со статьей 4 Закона Томской области от 6 апреля 2026 года</w:t>
      </w:r>
      <w:r>
        <w:rPr>
          <w:rFonts w:ascii="PT Astra Serif" w:hAnsi="PT Astra Serif" w:cs="Times New Roman"/>
          <w:sz w:val="28"/>
          <w:szCs w:val="28"/>
        </w:rPr>
        <w:br/>
        <w:t>№ 26-ОЗ «О некоторых мерах по развитию семейных предприятий в Томской области»</w:t>
      </w:r>
    </w:p>
    <w:p w:rsidR="00993352" w:rsidRDefault="00FB52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93352" w:rsidRDefault="00FB520C" w:rsidP="00FB520C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Установить:</w:t>
      </w:r>
    </w:p>
    <w:p w:rsidR="00993352" w:rsidRDefault="00FB520C" w:rsidP="00FB520C">
      <w:pPr>
        <w:pStyle w:val="ConsPlusNormal"/>
        <w:numPr>
          <w:ilvl w:val="1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Порядок присвоения, продления и</w:t>
      </w:r>
      <w:r>
        <w:rPr>
          <w:rFonts w:ascii="PT Astra Serif" w:hAnsi="PT Astra Serif" w:cs="Times New Roman"/>
          <w:sz w:val="28"/>
          <w:szCs w:val="28"/>
        </w:rPr>
        <w:t xml:space="preserve"> прекращения статуса семейного предприятия, а также основания для прекращения такого статуса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согласно приложению № 1 к настоящему приказу;</w:t>
      </w:r>
    </w:p>
    <w:p w:rsidR="00993352" w:rsidRDefault="00FB520C" w:rsidP="00FB520C">
      <w:pPr>
        <w:pStyle w:val="ConsPlusNormal"/>
        <w:numPr>
          <w:ilvl w:val="1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Порядок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формирования и ведения Реестра семейных предприятий </w:t>
      </w:r>
      <w:r>
        <w:rPr>
          <w:rFonts w:ascii="PT Astra Serif" w:hAnsi="PT Astra Serif" w:cs="Times New Roman"/>
          <w:sz w:val="28"/>
          <w:szCs w:val="28"/>
        </w:rPr>
        <w:t>Томской области согласно приложению № 2 к настоящему прик</w:t>
      </w:r>
      <w:r>
        <w:rPr>
          <w:rFonts w:ascii="PT Astra Serif" w:hAnsi="PT Astra Serif" w:cs="Times New Roman"/>
          <w:sz w:val="28"/>
          <w:szCs w:val="28"/>
        </w:rPr>
        <w:t>азу.</w:t>
      </w:r>
    </w:p>
    <w:p w:rsidR="00993352" w:rsidRDefault="00FB520C" w:rsidP="00FB520C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Определить Комитет государственной поддержки предпринимателей Департамента инвестиционной и промышленной политики Томской области ответственным за присвоение, продление и прекращение статуса семейного предприятия, формирование и ведение Реестра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>семейн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ых предприятий </w:t>
      </w:r>
      <w:r>
        <w:rPr>
          <w:rFonts w:ascii="PT Astra Serif" w:hAnsi="PT Astra Serif" w:cs="Times New Roman"/>
          <w:sz w:val="28"/>
          <w:szCs w:val="28"/>
        </w:rPr>
        <w:t>Томской области.</w:t>
      </w:r>
    </w:p>
    <w:p w:rsidR="00993352" w:rsidRDefault="00FB520C" w:rsidP="00FB520C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93352" w:rsidRDefault="00FB520C" w:rsidP="00FB520C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Контроль за исполнением настоящего приказа возложить на заместителя </w:t>
      </w:r>
      <w:proofErr w:type="gramStart"/>
      <w:r>
        <w:rPr>
          <w:rFonts w:ascii="PT Astra Serif" w:hAnsi="PT Astra Serif" w:cs="Times New Roman"/>
          <w:sz w:val="28"/>
          <w:szCs w:val="28"/>
        </w:rPr>
        <w:t>начальника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Департамента инвестиционной и промышленной политики Томской области, кури</w:t>
      </w:r>
      <w:r>
        <w:rPr>
          <w:rFonts w:ascii="PT Astra Serif" w:hAnsi="PT Astra Serif" w:cs="Times New Roman"/>
          <w:sz w:val="28"/>
          <w:szCs w:val="28"/>
        </w:rPr>
        <w:t>рующего деятельность Комитета государственной поддержки предпринимателей Департамента инвестиционной и промышленной политики Томской области.</w:t>
      </w:r>
    </w:p>
    <w:p w:rsidR="00993352" w:rsidRDefault="009933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93352" w:rsidRDefault="009933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93352" w:rsidRDefault="009933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993352">
        <w:trPr>
          <w:jc w:val="center"/>
        </w:trPr>
        <w:tc>
          <w:tcPr>
            <w:tcW w:w="41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993352" w:rsidRDefault="00FB520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993352" w:rsidRDefault="00FB520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52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993352" w:rsidRDefault="00FB520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Г.А. Бородулин</w:t>
            </w:r>
          </w:p>
        </w:tc>
      </w:tr>
    </w:tbl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993352" w:rsidRDefault="00FB520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Иванов И.А. </w:t>
      </w:r>
    </w:p>
    <w:p w:rsidR="00993352" w:rsidRDefault="0099335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993352">
          <w:headerReference w:type="default" r:id="rId9"/>
          <w:headerReference w:type="first" r:id="rId10"/>
          <w:pgSz w:w="11907" w:h="16840"/>
          <w:pgMar w:top="1134" w:right="850" w:bottom="567" w:left="1417" w:header="737" w:footer="284" w:gutter="0"/>
          <w:pgNumType w:start="1"/>
          <w:cols w:space="720"/>
          <w:titlePg/>
          <w:docGrid w:linePitch="360"/>
        </w:sectPr>
      </w:pPr>
    </w:p>
    <w:p w:rsidR="00993352" w:rsidRDefault="00FB520C">
      <w:pPr>
        <w:ind w:left="6236"/>
      </w:pPr>
      <w:r>
        <w:rPr>
          <w:rFonts w:ascii="PT Astra Serif" w:hAnsi="PT Astra Serif"/>
          <w:sz w:val="28"/>
          <w:szCs w:val="28"/>
        </w:rPr>
        <w:lastRenderedPageBreak/>
        <w:t>Приложение № 1</w:t>
      </w: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FB520C">
      <w:pPr>
        <w:ind w:left="6236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УСТАНОВЛЕН</w:t>
      </w:r>
    </w:p>
    <w:p w:rsidR="00993352" w:rsidRDefault="00FB520C">
      <w:pPr>
        <w:ind w:left="6236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приказом</w:t>
      </w:r>
      <w:proofErr w:type="gramEnd"/>
      <w:r>
        <w:rPr>
          <w:rFonts w:ascii="PT Astra Serif" w:hAnsi="PT Astra Serif"/>
          <w:sz w:val="28"/>
          <w:szCs w:val="28"/>
        </w:rPr>
        <w:t xml:space="preserve"> Департамента инвестиционной и промышленной политики Томской области</w:t>
      </w:r>
      <w:r>
        <w:rPr>
          <w:rFonts w:ascii="PT Astra Serif" w:hAnsi="PT Astra Serif"/>
          <w:sz w:val="28"/>
          <w:szCs w:val="28"/>
        </w:rPr>
        <w:br/>
        <w:t xml:space="preserve">от </w:t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t>&lt;Дата&gt;</w:t>
      </w:r>
      <w:r>
        <w:rPr>
          <w:rFonts w:ascii="PT Astra Serif" w:hAnsi="PT Astra Serif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 № </w:t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t>&lt;Номер&gt;</w:t>
      </w:r>
      <w:r>
        <w:rPr>
          <w:rFonts w:ascii="PT Astra Serif" w:hAnsi="PT Astra Serif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fldChar w:fldCharType="end"/>
      </w:r>
    </w:p>
    <w:p w:rsidR="00993352" w:rsidRDefault="00993352">
      <w:pPr>
        <w:ind w:firstLine="1"/>
        <w:jc w:val="both"/>
        <w:rPr>
          <w:rFonts w:ascii="PT Astra Serif" w:hAnsi="PT Astra Serif"/>
          <w:sz w:val="28"/>
          <w:szCs w:val="28"/>
        </w:rPr>
      </w:pPr>
    </w:p>
    <w:p w:rsidR="00993352" w:rsidRDefault="00FB520C">
      <w:pPr>
        <w:spacing w:before="227"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Порядок присвоения, продления и прекращения статуса семейного предприятия, а также основания для прекращения таког</w:t>
      </w:r>
      <w:r>
        <w:rPr>
          <w:rFonts w:ascii="PT Astra Serif" w:hAnsi="PT Astra Serif"/>
          <w:sz w:val="28"/>
          <w:szCs w:val="28"/>
        </w:rPr>
        <w:t>о статуса</w:t>
      </w:r>
    </w:p>
    <w:p w:rsidR="00993352" w:rsidRDefault="00993352">
      <w:pPr>
        <w:rPr>
          <w:sz w:val="28"/>
          <w:szCs w:val="28"/>
        </w:rPr>
      </w:pPr>
    </w:p>
    <w:p w:rsidR="00993352" w:rsidRDefault="00FB520C" w:rsidP="00FB520C">
      <w:pPr>
        <w:pStyle w:val="a7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Настоящий Порядок определяет правила </w:t>
      </w:r>
      <w:r>
        <w:rPr>
          <w:rFonts w:ascii="PT Astra Serif" w:hAnsi="PT Astra Serif"/>
          <w:sz w:val="28"/>
          <w:szCs w:val="28"/>
        </w:rPr>
        <w:t>присвоения, продления</w:t>
      </w:r>
      <w:r>
        <w:rPr>
          <w:rFonts w:ascii="PT Astra Serif" w:hAnsi="PT Astra Serif"/>
          <w:sz w:val="28"/>
          <w:szCs w:val="28"/>
        </w:rPr>
        <w:br/>
        <w:t>и прекращения статуса семейного предприятия, а также основания</w:t>
      </w:r>
      <w:r>
        <w:rPr>
          <w:rFonts w:ascii="PT Astra Serif" w:hAnsi="PT Astra Serif"/>
          <w:sz w:val="28"/>
          <w:szCs w:val="28"/>
        </w:rPr>
        <w:br/>
        <w:t>для прекращения такого статуса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a7"/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Для присвоения статуса семейного предприятия субъект малого</w:t>
      </w:r>
      <w:r>
        <w:rPr>
          <w:rFonts w:ascii="PT Astra Serif" w:hAnsi="PT Astra Serif" w:cs="PT Astra Serif"/>
          <w:sz w:val="28"/>
          <w:szCs w:val="28"/>
        </w:rPr>
        <w:br/>
        <w:t xml:space="preserve">и среднего предпринимательства </w:t>
      </w:r>
      <w:r>
        <w:rPr>
          <w:rFonts w:ascii="PT Astra Serif" w:hAnsi="PT Astra Serif" w:cs="PT Astra Serif"/>
          <w:sz w:val="28"/>
          <w:szCs w:val="28"/>
        </w:rPr>
        <w:t>(далее – Заявитель) представляет</w:t>
      </w:r>
      <w:r>
        <w:rPr>
          <w:rFonts w:ascii="PT Astra Serif" w:hAnsi="PT Astra Serif" w:cs="PT Astra Serif"/>
          <w:sz w:val="28"/>
          <w:szCs w:val="28"/>
        </w:rPr>
        <w:br/>
        <w:t>в Департамент инвестиционной и промышленной политики Томской области (далее – уполномоченный орган) следующие документы:</w:t>
      </w:r>
    </w:p>
    <w:p w:rsidR="00993352" w:rsidRDefault="00FB520C" w:rsidP="00FB520C">
      <w:pPr>
        <w:pStyle w:val="13"/>
        <w:numPr>
          <w:ilvl w:val="2"/>
          <w:numId w:val="4"/>
        </w:numPr>
        <w:spacing w:after="0" w:line="240" w:lineRule="auto"/>
        <w:ind w:left="0" w:firstLine="709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заявление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о присвоении статуса семейного предприятия (далее – заявление) по форме согласно приложению </w:t>
      </w:r>
      <w:r>
        <w:rPr>
          <w:rFonts w:ascii="PT Astra Serif" w:hAnsi="PT Astra Serif" w:cs="PT Astra Serif"/>
          <w:sz w:val="28"/>
          <w:szCs w:val="28"/>
        </w:rPr>
        <w:t>к настоящему Порядку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  <w:highlight w:val="white"/>
        </w:rPr>
        <w:t>подписанное Заявителем - индивидуальным предпринимателем, руководителем Заявителя - юридического лица либо иным лицом, которое в силу закона, иного правового акта или учредительного документа юридического лица уполномочено выступать о</w:t>
      </w:r>
      <w:r>
        <w:rPr>
          <w:rFonts w:ascii="PT Astra Serif" w:hAnsi="PT Astra Serif" w:cs="PT Astra Serif"/>
          <w:sz w:val="28"/>
          <w:szCs w:val="28"/>
          <w:highlight w:val="white"/>
        </w:rPr>
        <w:t>т имени юридического лица, или подписанное уполномоченным Заявителем лицом, действующим на основании доверенности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993352" w:rsidRDefault="00FB520C" w:rsidP="00FB520C">
      <w:pPr>
        <w:pStyle w:val="13"/>
        <w:numPr>
          <w:ilvl w:val="2"/>
          <w:numId w:val="4"/>
        </w:numPr>
        <w:spacing w:after="0" w:line="240" w:lineRule="auto"/>
        <w:ind w:left="0" w:firstLine="709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документы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, подтверждающие соответствие на протяжении предыдущего календарного года одному из условий, установленных </w:t>
      </w:r>
      <w:r>
        <w:rPr>
          <w:rFonts w:ascii="PT Astra Serif" w:hAnsi="PT Astra Serif"/>
          <w:sz w:val="28"/>
          <w:szCs w:val="28"/>
        </w:rPr>
        <w:t xml:space="preserve">в части 1 статьи 4 </w:t>
      </w:r>
      <w:r>
        <w:rPr>
          <w:rFonts w:ascii="PT Astra Serif" w:hAnsi="PT Astra Serif"/>
          <w:sz w:val="28"/>
          <w:szCs w:val="28"/>
        </w:rPr>
        <w:t>Закона Томской области от 6 апреля 2026 года № 26-ОЗ «О некоторых мерах по развитию семейных предприятий в Томской области»</w:t>
      </w:r>
      <w:r>
        <w:rPr>
          <w:rFonts w:ascii="PT Astra Serif" w:hAnsi="PT Astra Serif" w:cs="PT Astra Serif"/>
          <w:sz w:val="28"/>
          <w:szCs w:val="28"/>
        </w:rPr>
        <w:t xml:space="preserve"> (далее – Закон № 26-ОЗ), по которому Заявитель</w:t>
      </w:r>
      <w:r>
        <w:rPr>
          <w:rFonts w:ascii="PT Astra Serif" w:hAnsi="PT Astra Serif" w:cs="PT Astra Serif"/>
          <w:sz w:val="28"/>
          <w:szCs w:val="28"/>
        </w:rPr>
        <w:t xml:space="preserve"> обращается в уполномоченный орган</w:t>
      </w:r>
      <w:r>
        <w:rPr>
          <w:rFonts w:ascii="PT Astra Serif" w:hAnsi="PT Astra Serif" w:cs="PT Astra Serif"/>
          <w:sz w:val="28"/>
          <w:szCs w:val="28"/>
        </w:rPr>
        <w:br/>
        <w:t xml:space="preserve">за </w:t>
      </w:r>
      <w:r>
        <w:rPr>
          <w:rFonts w:ascii="PT Astra Serif" w:hAnsi="PT Astra Serif"/>
          <w:sz w:val="28"/>
          <w:szCs w:val="28"/>
        </w:rPr>
        <w:t xml:space="preserve">присвоением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993352" w:rsidRDefault="00FB520C" w:rsidP="00FB520C">
      <w:pPr>
        <w:pStyle w:val="13"/>
        <w:numPr>
          <w:ilvl w:val="2"/>
          <w:numId w:val="4"/>
        </w:numPr>
        <w:spacing w:after="0" w:line="240" w:lineRule="auto"/>
        <w:ind w:left="0" w:firstLine="709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согла</w:t>
      </w:r>
      <w:r>
        <w:rPr>
          <w:rFonts w:ascii="PT Astra Serif" w:hAnsi="PT Astra Serif" w:cs="PT Astra Serif"/>
          <w:sz w:val="28"/>
          <w:szCs w:val="28"/>
        </w:rPr>
        <w:t>сие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субъекта персональных данных на обработку</w:t>
      </w:r>
      <w:r>
        <w:rPr>
          <w:rFonts w:ascii="PT Astra Serif" w:hAnsi="PT Astra Serif" w:cs="PT Astra Serif"/>
          <w:sz w:val="28"/>
          <w:szCs w:val="28"/>
        </w:rPr>
        <w:br/>
        <w:t>его персональных данных, оформленное в соответствии с требованиями действующего законодательства Российской Федерации в области персональных данных, с указанием на то, что персональные данные предоставляются уп</w:t>
      </w:r>
      <w:r>
        <w:rPr>
          <w:rFonts w:ascii="PT Astra Serif" w:hAnsi="PT Astra Serif" w:cs="PT Astra Serif"/>
          <w:sz w:val="28"/>
          <w:szCs w:val="28"/>
        </w:rPr>
        <w:t>олномоченному органу в целях присвоен</w:t>
      </w:r>
      <w:r>
        <w:rPr>
          <w:rFonts w:ascii="PT Astra Serif" w:hAnsi="PT Astra Serif"/>
          <w:sz w:val="28"/>
          <w:szCs w:val="28"/>
        </w:rPr>
        <w:t xml:space="preserve">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993352" w:rsidRDefault="00FB520C" w:rsidP="00FB520C">
      <w:pPr>
        <w:pStyle w:val="13"/>
        <w:numPr>
          <w:ilvl w:val="2"/>
          <w:numId w:val="4"/>
        </w:numPr>
        <w:spacing w:after="0" w:line="240" w:lineRule="auto"/>
        <w:ind w:left="0" w:firstLine="709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доверенность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уполномоченного лица Заявителя, удостоверяющая право лица на подписание заявления и (или) документов, указанных в подпунктах</w:t>
      </w:r>
      <w:r>
        <w:rPr>
          <w:rFonts w:ascii="PT Astra Serif" w:hAnsi="PT Astra Serif" w:cs="PT Astra Serif"/>
          <w:sz w:val="28"/>
          <w:szCs w:val="28"/>
        </w:rPr>
        <w:br/>
        <w:t>1)-3) настоящего пункта настоящего Порядка (в с</w:t>
      </w:r>
      <w:r>
        <w:rPr>
          <w:rFonts w:ascii="PT Astra Serif" w:hAnsi="PT Astra Serif" w:cs="PT Astra Serif"/>
          <w:sz w:val="28"/>
          <w:szCs w:val="28"/>
        </w:rPr>
        <w:t>лучае подачи документов представителем Заявителя, действующим на основании доверенности).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Документы, предусмотренные пунктом 2 настоящего Порядка, представляются Заявителем или его представителем в уполномоченный орган</w:t>
      </w:r>
      <w:r>
        <w:rPr>
          <w:rFonts w:ascii="PT Astra Serif" w:hAnsi="PT Astra Serif"/>
          <w:sz w:val="28"/>
          <w:szCs w:val="28"/>
        </w:rPr>
        <w:br/>
        <w:t xml:space="preserve">в бумажном виде или с использованием </w:t>
      </w:r>
      <w:r>
        <w:rPr>
          <w:rFonts w:ascii="PT Astra Serif" w:hAnsi="PT Astra Serif"/>
          <w:sz w:val="28"/>
          <w:szCs w:val="28"/>
        </w:rPr>
        <w:t>электронных носителей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и (или) информационно-телекоммуникационной сети «Интернет» в форме электронных документов в соответствии с требованиями Федерального закона от 6 апреля 2011 года №</w:t>
      </w:r>
      <w:r>
        <w:rPr>
          <w:rFonts w:ascii="PT Astra Serif" w:hAnsi="PT Astra Serif"/>
          <w:sz w:val="28"/>
          <w:szCs w:val="28"/>
          <w:lang w:val="en-US"/>
        </w:rPr>
        <w:t> </w:t>
      </w:r>
      <w:r>
        <w:rPr>
          <w:rFonts w:ascii="PT Astra Serif" w:hAnsi="PT Astra Serif"/>
          <w:sz w:val="28"/>
          <w:szCs w:val="28"/>
        </w:rPr>
        <w:t>63-ФЗ «Об электронной подписи» либо в форме электронных образов докуме</w:t>
      </w:r>
      <w:r>
        <w:rPr>
          <w:rFonts w:ascii="PT Astra Serif" w:hAnsi="PT Astra Serif"/>
          <w:sz w:val="28"/>
          <w:szCs w:val="28"/>
        </w:rPr>
        <w:t>нтов (документов на бумажном носителе, преобразованных в электронную форму путем сканирования с сохранением реквизитов документов) любым из следующих способов:</w:t>
      </w:r>
    </w:p>
    <w:p w:rsidR="00993352" w:rsidRDefault="00FB520C" w:rsidP="00FB520C">
      <w:pPr>
        <w:pStyle w:val="13"/>
        <w:numPr>
          <w:ilvl w:val="1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непосредственно</w:t>
      </w:r>
      <w:proofErr w:type="gramEnd"/>
      <w:r>
        <w:rPr>
          <w:rFonts w:ascii="PT Astra Serif" w:hAnsi="PT Astra Serif"/>
          <w:sz w:val="28"/>
          <w:szCs w:val="28"/>
        </w:rPr>
        <w:t xml:space="preserve"> в уполномоченный орган;</w:t>
      </w:r>
    </w:p>
    <w:p w:rsidR="00993352" w:rsidRDefault="00FB520C" w:rsidP="00FB520C">
      <w:pPr>
        <w:pStyle w:val="13"/>
        <w:numPr>
          <w:ilvl w:val="1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иным</w:t>
      </w:r>
      <w:proofErr w:type="gramEnd"/>
      <w:r>
        <w:rPr>
          <w:rFonts w:ascii="PT Astra Serif" w:hAnsi="PT Astra Serif"/>
          <w:sz w:val="28"/>
          <w:szCs w:val="28"/>
        </w:rPr>
        <w:t xml:space="preserve"> способом, позволяющим передать документы в электронном виде </w:t>
      </w:r>
      <w:r>
        <w:rPr>
          <w:rFonts w:ascii="PT Astra Serif" w:hAnsi="PT Astra Serif"/>
          <w:sz w:val="28"/>
          <w:szCs w:val="28"/>
        </w:rPr>
        <w:br/>
        <w:t>или на бумажном носителе и позволяющим определить дату представления документов в уполномоченный орган.</w:t>
      </w:r>
    </w:p>
    <w:p w:rsidR="00993352" w:rsidRDefault="00FB520C">
      <w:pPr>
        <w:pStyle w:val="13"/>
        <w:tabs>
          <w:tab w:val="left" w:pos="0"/>
        </w:tabs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Регистрация заявления и приложенных к заявлению документов осуществляется уполномоченн</w:t>
      </w:r>
      <w:r>
        <w:rPr>
          <w:rFonts w:ascii="PT Astra Serif" w:hAnsi="PT Astra Serif"/>
          <w:sz w:val="28"/>
          <w:szCs w:val="28"/>
        </w:rPr>
        <w:t xml:space="preserve">ым </w:t>
      </w:r>
      <w:proofErr w:type="gramStart"/>
      <w:r>
        <w:rPr>
          <w:rFonts w:ascii="PT Astra Serif" w:hAnsi="PT Astra Serif"/>
          <w:sz w:val="28"/>
          <w:szCs w:val="28"/>
        </w:rPr>
        <w:t>органом  не</w:t>
      </w:r>
      <w:proofErr w:type="gramEnd"/>
      <w:r>
        <w:rPr>
          <w:rFonts w:ascii="PT Astra Serif" w:hAnsi="PT Astra Serif"/>
          <w:sz w:val="28"/>
          <w:szCs w:val="28"/>
        </w:rPr>
        <w:t xml:space="preserve"> позднее 1 рабочего дня со дня</w:t>
      </w:r>
      <w:r>
        <w:rPr>
          <w:rFonts w:ascii="PT Astra Serif" w:hAnsi="PT Astra Serif"/>
          <w:sz w:val="28"/>
          <w:szCs w:val="28"/>
        </w:rPr>
        <w:br/>
        <w:t>их поступления в уполномоченный орган.</w:t>
      </w:r>
    </w:p>
    <w:p w:rsidR="00993352" w:rsidRDefault="00FB520C" w:rsidP="00FB520C">
      <w:pPr>
        <w:pStyle w:val="1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Рассмотрение документов и проверка информации, содержащейся</w:t>
      </w:r>
      <w:r>
        <w:rPr>
          <w:rFonts w:ascii="PT Astra Serif" w:hAnsi="PT Astra Serif"/>
          <w:sz w:val="28"/>
          <w:szCs w:val="28"/>
        </w:rPr>
        <w:br/>
        <w:t>в документах, представленных Заявителем, осуществляется с использованием официальной общедоступной информации, р</w:t>
      </w:r>
      <w:r>
        <w:rPr>
          <w:rFonts w:ascii="PT Astra Serif" w:hAnsi="PT Astra Serif"/>
          <w:sz w:val="28"/>
          <w:szCs w:val="28"/>
        </w:rPr>
        <w:t>азмещаемой в информационно-телекоммуникационной сети «Интернет», а также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</w:t>
      </w:r>
      <w:r>
        <w:rPr>
          <w:rFonts w:ascii="PT Astra Serif" w:hAnsi="PT Astra Serif"/>
          <w:sz w:val="28"/>
          <w:szCs w:val="28"/>
        </w:rPr>
        <w:br/>
        <w:t xml:space="preserve">и подключаемых к ней региональных </w:t>
      </w:r>
      <w:r>
        <w:rPr>
          <w:rFonts w:ascii="PT Astra Serif" w:hAnsi="PT Astra Serif"/>
          <w:sz w:val="28"/>
          <w:szCs w:val="28"/>
        </w:rPr>
        <w:t>систем межведомственного электронного взаимодействия, после предварительной проверки уполномоченным органом представленных документов  на соответствие требованиям, установленным пунктами 2, 3 настоящего Порядка, в срок не более 5 рабочих дней с даты регист</w:t>
      </w:r>
      <w:r>
        <w:rPr>
          <w:rFonts w:ascii="PT Astra Serif" w:hAnsi="PT Astra Serif"/>
          <w:sz w:val="28"/>
          <w:szCs w:val="28"/>
        </w:rPr>
        <w:t>рации заявления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случае если по результатам предварительной проверки представленных документов уполномоченным органом выявлено,</w:t>
      </w:r>
      <w:r>
        <w:rPr>
          <w:rFonts w:ascii="PT Astra Serif" w:hAnsi="PT Astra Serif"/>
          <w:sz w:val="28"/>
          <w:szCs w:val="28"/>
        </w:rPr>
        <w:br/>
        <w:t xml:space="preserve">что документы направлены с нарушением требований, установленных пунктами 2, 3 настоящего Порядка, уполномоченный орган в срок </w:t>
      </w:r>
      <w:r>
        <w:rPr>
          <w:rFonts w:ascii="PT Astra Serif" w:hAnsi="PT Astra Serif"/>
          <w:sz w:val="28"/>
          <w:szCs w:val="28"/>
        </w:rPr>
        <w:t>не позднее 5 рабочих дней с даты регистрации заявления направляет Заявителю уведомление об отказе в рассмотрении заявления с указанием оснований отказа в рассмотрении заявления по адресу Заявителя, указанному в заявлении, в бумажной форме.</w:t>
      </w:r>
      <w:r>
        <w:rPr>
          <w:rFonts w:ascii="PT Astra Serif" w:hAnsi="PT Astra Serif"/>
          <w:sz w:val="28"/>
          <w:szCs w:val="28"/>
        </w:rPr>
        <w:br/>
        <w:t>При наличии в за</w:t>
      </w:r>
      <w:r>
        <w:rPr>
          <w:rFonts w:ascii="PT Astra Serif" w:hAnsi="PT Astra Serif"/>
          <w:sz w:val="28"/>
          <w:szCs w:val="28"/>
        </w:rPr>
        <w:t>явлении информации об адресе электронной почты Заявителя указанное в настоящем пункте уведомление направляется Заявителю по адресу электронной почты.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Уполномоченный орган не позднее 10 рабочих дней c даты регистрации заявления принимает решение о присвоени</w:t>
      </w:r>
      <w:r>
        <w:rPr>
          <w:rFonts w:ascii="PT Astra Serif" w:hAnsi="PT Astra Serif"/>
          <w:sz w:val="28"/>
          <w:szCs w:val="28"/>
        </w:rPr>
        <w:t xml:space="preserve">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либо об отказе в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>
      <w:pPr>
        <w:pStyle w:val="13"/>
        <w:spacing w:after="0" w:line="240" w:lineRule="auto"/>
        <w:ind w:left="0" w:firstLine="709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случае принятия решения о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уполномоченный орган в течение 3 рабочих дней со дня принятия решения</w:t>
      </w:r>
      <w:r>
        <w:rPr>
          <w:rFonts w:ascii="PT Astra Serif" w:hAnsi="PT Astra Serif"/>
          <w:sz w:val="28"/>
          <w:szCs w:val="28"/>
        </w:rPr>
        <w:br/>
        <w:t xml:space="preserve">о присвоении статуса </w:t>
      </w:r>
      <w:r>
        <w:rPr>
          <w:rFonts w:ascii="PT Astra Serif" w:hAnsi="PT Astra Serif"/>
          <w:sz w:val="28"/>
          <w:szCs w:val="28"/>
        </w:rPr>
        <w:t>семей</w:t>
      </w:r>
      <w:r>
        <w:rPr>
          <w:rFonts w:ascii="PT Astra Serif" w:hAnsi="PT Astra Serif"/>
          <w:sz w:val="28"/>
          <w:szCs w:val="28"/>
        </w:rPr>
        <w:t>ного предприятия</w:t>
      </w:r>
      <w:r>
        <w:rPr>
          <w:rFonts w:ascii="PT Astra Serif" w:hAnsi="PT Astra Serif"/>
          <w:sz w:val="28"/>
          <w:szCs w:val="28"/>
        </w:rPr>
        <w:t xml:space="preserve"> вносит сведения о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в Реестр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семейных предприятий </w:t>
      </w:r>
      <w:r>
        <w:rPr>
          <w:rFonts w:ascii="PT Astra Serif" w:hAnsi="PT Astra Serif"/>
          <w:sz w:val="28"/>
          <w:szCs w:val="28"/>
        </w:rPr>
        <w:t xml:space="preserve">Томской области </w:t>
      </w:r>
      <w:r>
        <w:rPr>
          <w:rFonts w:ascii="PT Astra Serif" w:hAnsi="PT Astra Serif"/>
          <w:sz w:val="28"/>
          <w:szCs w:val="28"/>
        </w:rPr>
        <w:t xml:space="preserve">и направляет Заявителю уведомление о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>
      <w:pPr>
        <w:pStyle w:val="13"/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В случае принятия решения об отказе в присвоении статус</w:t>
      </w:r>
      <w:r>
        <w:rPr>
          <w:rFonts w:ascii="PT Astra Serif" w:hAnsi="PT Astra Serif"/>
          <w:sz w:val="28"/>
          <w:szCs w:val="28"/>
        </w:rPr>
        <w:t xml:space="preserve">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уполномоченный орган в течение 3 рабочих дней со дня принятия решения об отказе в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направляет Заявителю мотивированный отказ в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>
      <w:pPr>
        <w:pStyle w:val="13"/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Уведомление </w:t>
      </w:r>
      <w:r>
        <w:rPr>
          <w:rFonts w:ascii="PT Astra Serif" w:hAnsi="PT Astra Serif"/>
          <w:sz w:val="28"/>
          <w:szCs w:val="28"/>
        </w:rPr>
        <w:t xml:space="preserve">о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br/>
        <w:t xml:space="preserve">или мотивированный отказ в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направляются одним из способов, установленных пунктом 5 настоящего Порядка.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Уполномоченный орган принимает решение об отказе в присвоении статуса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по одному из следующих оснований:</w:t>
      </w:r>
    </w:p>
    <w:p w:rsidR="00993352" w:rsidRDefault="00FB520C" w:rsidP="00FB520C">
      <w:pPr>
        <w:pStyle w:val="13"/>
        <w:numPr>
          <w:ilvl w:val="2"/>
          <w:numId w:val="5"/>
        </w:numPr>
        <w:spacing w:after="0" w:line="240" w:lineRule="auto"/>
        <w:ind w:left="0" w:firstLine="709"/>
        <w:rPr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предоставление</w:t>
      </w:r>
      <w:proofErr w:type="gramEnd"/>
      <w:r>
        <w:rPr>
          <w:rFonts w:ascii="PT Astra Serif" w:hAnsi="PT Astra Serif"/>
          <w:sz w:val="28"/>
          <w:szCs w:val="28"/>
        </w:rPr>
        <w:t xml:space="preserve"> неполных и (или) недостоверных сведений Заявителем;</w:t>
      </w:r>
    </w:p>
    <w:p w:rsidR="00993352" w:rsidRDefault="00FB520C" w:rsidP="00FB520C">
      <w:pPr>
        <w:pStyle w:val="13"/>
        <w:numPr>
          <w:ilvl w:val="2"/>
          <w:numId w:val="5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несоответствие</w:t>
      </w:r>
      <w:proofErr w:type="gramEnd"/>
      <w:r>
        <w:rPr>
          <w:rFonts w:ascii="PT Astra Serif" w:hAnsi="PT Astra Serif"/>
          <w:sz w:val="28"/>
          <w:szCs w:val="28"/>
        </w:rPr>
        <w:t xml:space="preserve"> Заявителя требованиям, установленным в части 2 статьи 4 </w:t>
      </w:r>
      <w:r>
        <w:rPr>
          <w:rFonts w:ascii="PT Astra Serif" w:hAnsi="PT Astra Serif"/>
          <w:sz w:val="28"/>
          <w:szCs w:val="28"/>
        </w:rPr>
        <w:t>Закона № 26-ОЗ.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Заявитель вправе устранить причины, послуживш</w:t>
      </w:r>
      <w:r>
        <w:rPr>
          <w:rFonts w:ascii="PT Astra Serif" w:hAnsi="PT Astra Serif"/>
          <w:sz w:val="28"/>
          <w:szCs w:val="28"/>
        </w:rPr>
        <w:t>ие основанием</w:t>
      </w:r>
      <w:r>
        <w:rPr>
          <w:rFonts w:ascii="PT Astra Serif" w:hAnsi="PT Astra Serif"/>
          <w:sz w:val="28"/>
          <w:szCs w:val="28"/>
        </w:rPr>
        <w:br/>
        <w:t xml:space="preserve">для отказа в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, и повторно обратиться в уполномоченный орган за присвоением статуса семейного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Срок действия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составляет 1 год с даты принятия уполномоченным орга</w:t>
      </w:r>
      <w:r>
        <w:rPr>
          <w:rFonts w:ascii="PT Astra Serif" w:hAnsi="PT Astra Serif"/>
          <w:sz w:val="28"/>
          <w:szCs w:val="28"/>
        </w:rPr>
        <w:t xml:space="preserve">ном решения о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Заявитель вправе обратиться в уполномоченный орган о продлении срока действия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в срок не позднее 16 рабочих дней до даты истечения срока действия статуса </w:t>
      </w:r>
      <w:r>
        <w:rPr>
          <w:rFonts w:ascii="PT Astra Serif" w:hAnsi="PT Astra Serif"/>
          <w:sz w:val="28"/>
          <w:szCs w:val="28"/>
        </w:rPr>
        <w:t>семейного предпри</w:t>
      </w:r>
      <w:r>
        <w:rPr>
          <w:rFonts w:ascii="PT Astra Serif" w:hAnsi="PT Astra Serif"/>
          <w:sz w:val="28"/>
          <w:szCs w:val="28"/>
        </w:rPr>
        <w:t>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Продление срока действия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осуществляется в порядке, предусмотренном для присвоения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, согласно пунктам 2 – 8 настоящего Порядка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 составляет 1 год</w:t>
      </w:r>
      <w:r>
        <w:rPr>
          <w:rFonts w:ascii="PT Astra Serif" w:hAnsi="PT Astra Serif"/>
          <w:sz w:val="28"/>
          <w:szCs w:val="28"/>
        </w:rPr>
        <w:br/>
        <w:t xml:space="preserve">с даты принятия решения о продлении статуса </w:t>
      </w:r>
      <w:r>
        <w:rPr>
          <w:rFonts w:ascii="PT Astra Serif" w:hAnsi="PT Astra Serif"/>
          <w:sz w:val="28"/>
          <w:szCs w:val="28"/>
        </w:rPr>
        <w:t>се</w:t>
      </w:r>
      <w:r>
        <w:rPr>
          <w:rFonts w:ascii="PT Astra Serif" w:hAnsi="PT Astra Serif"/>
          <w:sz w:val="28"/>
          <w:szCs w:val="28"/>
        </w:rPr>
        <w:t>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Статус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прекращается по следующим основаниям:</w:t>
      </w:r>
    </w:p>
    <w:p w:rsidR="00993352" w:rsidRDefault="00FB520C" w:rsidP="00FB520C">
      <w:pPr>
        <w:pStyle w:val="13"/>
        <w:numPr>
          <w:ilvl w:val="2"/>
          <w:numId w:val="6"/>
        </w:numPr>
        <w:spacing w:after="0" w:line="240" w:lineRule="auto"/>
        <w:ind w:left="0" w:firstLine="709"/>
        <w:rPr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истечение</w:t>
      </w:r>
      <w:proofErr w:type="gramEnd"/>
      <w:r>
        <w:rPr>
          <w:rFonts w:ascii="PT Astra Serif" w:hAnsi="PT Astra Serif"/>
          <w:sz w:val="28"/>
          <w:szCs w:val="28"/>
        </w:rPr>
        <w:t xml:space="preserve"> срока действия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, предусмотренного пунктом 9 или пунктом 11 настоящего Порядка;</w:t>
      </w:r>
    </w:p>
    <w:p w:rsidR="00993352" w:rsidRDefault="00FB520C" w:rsidP="00FB520C">
      <w:pPr>
        <w:pStyle w:val="13"/>
        <w:numPr>
          <w:ilvl w:val="2"/>
          <w:numId w:val="6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выявление</w:t>
      </w:r>
      <w:proofErr w:type="gramEnd"/>
      <w:r>
        <w:rPr>
          <w:rFonts w:ascii="PT Astra Serif" w:hAnsi="PT Astra Serif"/>
          <w:sz w:val="28"/>
          <w:szCs w:val="28"/>
        </w:rPr>
        <w:t xml:space="preserve"> уполномоченным органом несоответствия </w:t>
      </w:r>
      <w:r>
        <w:rPr>
          <w:rFonts w:ascii="PT Astra Serif" w:hAnsi="PT Astra Serif"/>
          <w:sz w:val="28"/>
          <w:szCs w:val="28"/>
        </w:rPr>
        <w:t xml:space="preserve">Заявителя требованиям, установленным в части 2 статьи 4 </w:t>
      </w:r>
      <w:r>
        <w:rPr>
          <w:rFonts w:ascii="PT Astra Serif" w:hAnsi="PT Astra Serif"/>
          <w:sz w:val="28"/>
          <w:szCs w:val="28"/>
        </w:rPr>
        <w:t>Закона № 26-ОЗ</w:t>
      </w:r>
      <w:r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br/>
        <w:t>по итогам проверки уполномоченным органом информации, поступившей</w:t>
      </w:r>
      <w:r>
        <w:rPr>
          <w:rFonts w:ascii="PT Astra Serif" w:hAnsi="PT Astra Serif"/>
          <w:sz w:val="28"/>
          <w:szCs w:val="28"/>
        </w:rPr>
        <w:br/>
        <w:t>в уполномоченный орган на основании заявлений, обращений, жалоб</w:t>
      </w:r>
      <w:r>
        <w:rPr>
          <w:rFonts w:ascii="PT Astra Serif" w:hAnsi="PT Astra Serif"/>
          <w:sz w:val="28"/>
          <w:szCs w:val="28"/>
        </w:rPr>
        <w:br/>
        <w:t>и иных сообщений, не носящих анонимный характер, от ор</w:t>
      </w:r>
      <w:r>
        <w:rPr>
          <w:rFonts w:ascii="PT Astra Serif" w:hAnsi="PT Astra Serif"/>
          <w:sz w:val="28"/>
          <w:szCs w:val="28"/>
        </w:rPr>
        <w:t>ганов государственной власти, органов прокуратуры и иных правоохранительных органов, юридических лиц, физических лиц.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Уполномоченный орган в срок не позднее 5 рабочих дней со дня истечения срока действия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, предусмотренного подп</w:t>
      </w:r>
      <w:r>
        <w:rPr>
          <w:rFonts w:ascii="PT Astra Serif" w:hAnsi="PT Astra Serif"/>
          <w:sz w:val="28"/>
          <w:szCs w:val="28"/>
        </w:rPr>
        <w:t>унктом 1) пункта 12 настоящего Порядка, принимает решение</w:t>
      </w:r>
      <w:r>
        <w:rPr>
          <w:rFonts w:ascii="PT Astra Serif" w:hAnsi="PT Astra Serif"/>
          <w:sz w:val="28"/>
          <w:szCs w:val="28"/>
        </w:rPr>
        <w:br/>
        <w:t xml:space="preserve">о прекращении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и в течение 3 рабочих дней</w:t>
      </w:r>
      <w:r>
        <w:rPr>
          <w:rFonts w:ascii="PT Astra Serif" w:hAnsi="PT Astra Serif"/>
          <w:sz w:val="28"/>
          <w:szCs w:val="28"/>
        </w:rPr>
        <w:br/>
        <w:t xml:space="preserve">с даты принятия решения о прекращении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направляет Заявителю уведомление о прекращении статуса </w:t>
      </w:r>
      <w:r>
        <w:rPr>
          <w:rFonts w:ascii="PT Astra Serif" w:hAnsi="PT Astra Serif"/>
          <w:sz w:val="28"/>
          <w:szCs w:val="28"/>
        </w:rPr>
        <w:t>семе</w:t>
      </w:r>
      <w:r>
        <w:rPr>
          <w:rFonts w:ascii="PT Astra Serif" w:hAnsi="PT Astra Serif"/>
          <w:sz w:val="28"/>
          <w:szCs w:val="28"/>
        </w:rPr>
        <w:t>йного предприятия</w:t>
      </w:r>
      <w:r>
        <w:rPr>
          <w:rFonts w:ascii="PT Astra Serif" w:hAnsi="PT Astra Serif"/>
          <w:sz w:val="28"/>
          <w:szCs w:val="28"/>
        </w:rPr>
        <w:t xml:space="preserve"> одним из способов, установленных пунктом 5 настоящего Порядка.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Уполномоченный орган в срок не позднее 5 рабочих дней с даты выявления основания прекращения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, предусмотренного подпунктом 2) пункта 12 настоящего</w:t>
      </w:r>
      <w:r>
        <w:rPr>
          <w:rFonts w:ascii="PT Astra Serif" w:hAnsi="PT Astra Serif"/>
          <w:sz w:val="28"/>
          <w:szCs w:val="28"/>
        </w:rPr>
        <w:t xml:space="preserve"> Порядка, принимает решение о прекращении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и в течение 3 рабочих дней с даты принятия решения о прекращении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направляет Заявителю уведомление о прекращении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одним из спо</w:t>
      </w:r>
      <w:r>
        <w:rPr>
          <w:rFonts w:ascii="PT Astra Serif" w:hAnsi="PT Astra Serif"/>
          <w:sz w:val="28"/>
          <w:szCs w:val="28"/>
        </w:rPr>
        <w:t>собов, установленных пунктом 5 настоящего Порядка.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случае прекращения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уполномоченный орган исключает сведения о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из Реестра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семейных предприятий </w:t>
      </w:r>
      <w:r>
        <w:rPr>
          <w:rFonts w:ascii="PT Astra Serif" w:hAnsi="PT Astra Serif"/>
          <w:sz w:val="28"/>
          <w:szCs w:val="28"/>
        </w:rPr>
        <w:t>Томской области</w:t>
      </w:r>
      <w:r>
        <w:rPr>
          <w:rFonts w:ascii="PT Astra Serif" w:hAnsi="PT Astra Serif"/>
          <w:sz w:val="28"/>
          <w:szCs w:val="28"/>
        </w:rPr>
        <w:t xml:space="preserve"> в срок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не позднее 3 рабочих дней со дня прекращения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13"/>
        <w:numPr>
          <w:ilvl w:val="0"/>
          <w:numId w:val="3"/>
        </w:numPr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Решения, предусмотренные пунктами 6, 11, 13, 14 настоящего Порядка, оформляются в виде распоряжений уполномоченного органа.</w:t>
      </w: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FB520C">
      <w:pPr>
        <w:ind w:left="623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Приложение к Порядку </w:t>
      </w:r>
      <w:r>
        <w:rPr>
          <w:rFonts w:ascii="PT Astra Serif" w:hAnsi="PT Astra Serif"/>
          <w:sz w:val="28"/>
          <w:szCs w:val="28"/>
        </w:rPr>
        <w:t>присвоения, продления</w:t>
      </w:r>
      <w:r>
        <w:rPr>
          <w:rFonts w:ascii="PT Astra Serif" w:hAnsi="PT Astra Serif"/>
          <w:sz w:val="28"/>
          <w:szCs w:val="28"/>
        </w:rPr>
        <w:br/>
        <w:t xml:space="preserve">и прекращения статуса семейного </w:t>
      </w:r>
      <w:proofErr w:type="gramStart"/>
      <w:r>
        <w:rPr>
          <w:rFonts w:ascii="PT Astra Serif" w:hAnsi="PT Astra Serif"/>
          <w:sz w:val="28"/>
          <w:szCs w:val="28"/>
        </w:rPr>
        <w:t>предприятия,</w:t>
      </w:r>
      <w:r>
        <w:rPr>
          <w:rFonts w:ascii="PT Astra Serif" w:hAnsi="PT Astra Serif"/>
          <w:sz w:val="28"/>
          <w:szCs w:val="28"/>
        </w:rPr>
        <w:br/>
        <w:t>а</w:t>
      </w:r>
      <w:proofErr w:type="gramEnd"/>
      <w:r>
        <w:rPr>
          <w:rFonts w:ascii="PT Astra Serif" w:hAnsi="PT Astra Serif"/>
          <w:sz w:val="28"/>
          <w:szCs w:val="28"/>
        </w:rPr>
        <w:t xml:space="preserve"> также основания для прекращения такого статуса</w:t>
      </w:r>
    </w:p>
    <w:p w:rsidR="00993352" w:rsidRDefault="00993352">
      <w:pPr>
        <w:rPr>
          <w:rFonts w:ascii="PT Astra Serif" w:hAnsi="PT Astra Serif"/>
          <w:sz w:val="28"/>
          <w:szCs w:val="28"/>
        </w:rPr>
      </w:pPr>
    </w:p>
    <w:p w:rsidR="00993352" w:rsidRDefault="00FB520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Форма</w:t>
      </w:r>
    </w:p>
    <w:p w:rsidR="00993352" w:rsidRDefault="00993352">
      <w:pPr>
        <w:rPr>
          <w:rFonts w:ascii="PT Astra Serif" w:hAnsi="PT Astra Serif"/>
          <w:sz w:val="28"/>
          <w:szCs w:val="28"/>
        </w:rPr>
      </w:pPr>
    </w:p>
    <w:p w:rsidR="00993352" w:rsidRDefault="00FB520C">
      <w:pPr>
        <w:pStyle w:val="13"/>
        <w:ind w:left="5103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</w:t>
      </w:r>
      <w:r>
        <w:rPr>
          <w:rFonts w:ascii="PT Astra Serif" w:hAnsi="PT Astra Serif"/>
          <w:sz w:val="28"/>
          <w:szCs w:val="28"/>
        </w:rPr>
        <w:br/>
        <w:t>инвестиционной и промышленной п</w:t>
      </w:r>
      <w:r>
        <w:rPr>
          <w:rFonts w:ascii="PT Astra Serif" w:hAnsi="PT Astra Serif"/>
          <w:sz w:val="28"/>
          <w:szCs w:val="28"/>
        </w:rPr>
        <w:t>олитики Томской области</w:t>
      </w:r>
    </w:p>
    <w:p w:rsidR="00993352" w:rsidRDefault="00FB520C">
      <w:pPr>
        <w:pStyle w:val="13"/>
        <w:spacing w:line="120" w:lineRule="auto"/>
        <w:ind w:left="5103" w:firstLine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</w:t>
      </w:r>
    </w:p>
    <w:p w:rsidR="00993352" w:rsidRDefault="00FB520C">
      <w:pPr>
        <w:pStyle w:val="13"/>
        <w:ind w:left="5103" w:firstLine="0"/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(</w:t>
      </w:r>
      <w:proofErr w:type="gramStart"/>
      <w:r>
        <w:rPr>
          <w:rFonts w:ascii="PT Astra Serif" w:hAnsi="PT Astra Serif"/>
          <w:szCs w:val="24"/>
        </w:rPr>
        <w:t>наименование</w:t>
      </w:r>
      <w:proofErr w:type="gramEnd"/>
      <w:r>
        <w:rPr>
          <w:rFonts w:ascii="PT Astra Serif" w:hAnsi="PT Astra Serif"/>
          <w:szCs w:val="24"/>
        </w:rPr>
        <w:t xml:space="preserve"> уполномоченного ор</w:t>
      </w:r>
      <w:r>
        <w:rPr>
          <w:rFonts w:ascii="PT Astra Serif" w:hAnsi="PT Astra Serif"/>
          <w:szCs w:val="24"/>
        </w:rPr>
        <w:t>гана)</w:t>
      </w:r>
    </w:p>
    <w:p w:rsidR="00993352" w:rsidRDefault="00993352">
      <w:pPr>
        <w:pStyle w:val="13"/>
        <w:ind w:left="5103" w:firstLine="0"/>
        <w:jc w:val="center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5103" w:firstLine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</w:t>
      </w:r>
    </w:p>
    <w:p w:rsidR="00993352" w:rsidRDefault="00FB520C">
      <w:pPr>
        <w:pStyle w:val="13"/>
        <w:ind w:left="5103" w:firstLine="0"/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(</w:t>
      </w:r>
      <w:proofErr w:type="gramStart"/>
      <w:r>
        <w:rPr>
          <w:rFonts w:ascii="PT Astra Serif" w:hAnsi="PT Astra Serif"/>
          <w:szCs w:val="24"/>
        </w:rPr>
        <w:t>наименование</w:t>
      </w:r>
      <w:proofErr w:type="gramEnd"/>
      <w:r>
        <w:rPr>
          <w:rFonts w:ascii="PT Astra Serif" w:hAnsi="PT Astra Serif"/>
          <w:szCs w:val="24"/>
        </w:rPr>
        <w:t xml:space="preserve"> субъекта малого</w:t>
      </w:r>
      <w:r>
        <w:rPr>
          <w:rFonts w:ascii="PT Astra Serif" w:hAnsi="PT Astra Serif"/>
          <w:szCs w:val="24"/>
        </w:rPr>
        <w:br/>
        <w:t>и среднего предпринимательства)</w:t>
      </w:r>
    </w:p>
    <w:p w:rsidR="00993352" w:rsidRDefault="00993352">
      <w:pPr>
        <w:pStyle w:val="13"/>
        <w:ind w:left="5103" w:firstLine="0"/>
        <w:jc w:val="center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5103" w:firstLine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ИНН: ___________________________</w:t>
      </w:r>
    </w:p>
    <w:p w:rsidR="00993352" w:rsidRDefault="00993352">
      <w:pPr>
        <w:pStyle w:val="13"/>
        <w:ind w:left="5103" w:firstLine="0"/>
        <w:jc w:val="left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5103" w:firstLine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ОГРН / ОГРНИП: ________________</w:t>
      </w:r>
    </w:p>
    <w:p w:rsidR="00993352" w:rsidRDefault="00993352">
      <w:pPr>
        <w:pStyle w:val="13"/>
        <w:ind w:left="5103" w:firstLine="0"/>
        <w:jc w:val="left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5103" w:firstLine="0"/>
        <w:jc w:val="left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Адрес (юридический, фактический):</w:t>
      </w:r>
    </w:p>
    <w:p w:rsidR="00993352" w:rsidRDefault="00FB520C">
      <w:pPr>
        <w:pStyle w:val="13"/>
        <w:ind w:left="5103" w:firstLine="0"/>
        <w:jc w:val="left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</w:t>
      </w:r>
    </w:p>
    <w:p w:rsidR="00993352" w:rsidRDefault="00FB520C">
      <w:pPr>
        <w:pStyle w:val="13"/>
        <w:ind w:left="5103" w:firstLine="0"/>
        <w:jc w:val="left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</w:t>
      </w:r>
    </w:p>
    <w:p w:rsidR="00993352" w:rsidRDefault="00993352">
      <w:pPr>
        <w:pStyle w:val="13"/>
        <w:ind w:left="5103" w:firstLine="0"/>
        <w:jc w:val="left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5103" w:firstLine="0"/>
        <w:jc w:val="left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Контактные данные: </w:t>
      </w:r>
    </w:p>
    <w:p w:rsidR="00993352" w:rsidRDefault="00FB520C">
      <w:pPr>
        <w:pStyle w:val="13"/>
        <w:ind w:left="5103" w:firstLine="0"/>
        <w:jc w:val="left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</w:t>
      </w:r>
    </w:p>
    <w:p w:rsidR="00993352" w:rsidRDefault="00FB520C">
      <w:pPr>
        <w:pStyle w:val="13"/>
        <w:ind w:left="4968" w:firstLine="696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4"/>
        </w:rPr>
        <w:t>(</w:t>
      </w:r>
      <w:proofErr w:type="gramStart"/>
      <w:r>
        <w:rPr>
          <w:rFonts w:ascii="PT Astra Serif" w:hAnsi="PT Astra Serif"/>
          <w:szCs w:val="24"/>
        </w:rPr>
        <w:t>телефон</w:t>
      </w:r>
      <w:proofErr w:type="gramEnd"/>
      <w:r>
        <w:rPr>
          <w:rFonts w:ascii="PT Astra Serif" w:hAnsi="PT Astra Serif"/>
          <w:szCs w:val="24"/>
        </w:rPr>
        <w:t>, адрес электронной почты)</w:t>
      </w:r>
    </w:p>
    <w:p w:rsidR="00993352" w:rsidRDefault="00993352">
      <w:pPr>
        <w:jc w:val="center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center"/>
        <w:rPr>
          <w:rFonts w:ascii="PT Astra Serif" w:hAnsi="PT Astra Serif"/>
          <w:sz w:val="28"/>
          <w:szCs w:val="28"/>
        </w:rPr>
      </w:pPr>
    </w:p>
    <w:p w:rsidR="00993352" w:rsidRDefault="00FB520C">
      <w:pPr>
        <w:pStyle w:val="13"/>
        <w:ind w:left="0" w:firstLine="0"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Заявление</w:t>
      </w:r>
    </w:p>
    <w:p w:rsidR="00993352" w:rsidRDefault="00FB520C">
      <w:pPr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о</w:t>
      </w:r>
      <w:proofErr w:type="gramEnd"/>
      <w:r>
        <w:rPr>
          <w:rFonts w:ascii="PT Astra Serif" w:hAnsi="PT Astra Serif"/>
          <w:sz w:val="28"/>
          <w:szCs w:val="28"/>
        </w:rPr>
        <w:t xml:space="preserve"> присвоении статуса семейного предприятия</w:t>
      </w:r>
    </w:p>
    <w:p w:rsidR="00993352" w:rsidRDefault="00993352">
      <w:pPr>
        <w:jc w:val="center"/>
        <w:rPr>
          <w:rFonts w:ascii="PT Astra Serif" w:hAnsi="PT Astra Serif"/>
          <w:sz w:val="28"/>
          <w:szCs w:val="28"/>
        </w:rPr>
      </w:pPr>
    </w:p>
    <w:p w:rsidR="00993352" w:rsidRDefault="00FB520C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</w:t>
      </w:r>
      <w:r>
        <w:rPr>
          <w:rFonts w:ascii="PT Astra Serif" w:hAnsi="PT Astra Serif"/>
          <w:sz w:val="28"/>
          <w:szCs w:val="28"/>
        </w:rPr>
        <w:t>Законом Томской области от 6 апреля 2026 года № 26-</w:t>
      </w:r>
      <w:proofErr w:type="gramStart"/>
      <w:r>
        <w:rPr>
          <w:rFonts w:ascii="PT Astra Serif" w:hAnsi="PT Astra Serif"/>
          <w:sz w:val="28"/>
          <w:szCs w:val="28"/>
        </w:rPr>
        <w:t>ОЗ</w:t>
      </w:r>
      <w:r>
        <w:rPr>
          <w:rFonts w:ascii="PT Astra Serif" w:hAnsi="PT Astra Serif"/>
          <w:sz w:val="28"/>
          <w:szCs w:val="28"/>
        </w:rPr>
        <w:br/>
        <w:t>«</w:t>
      </w:r>
      <w:proofErr w:type="gramEnd"/>
      <w:r>
        <w:rPr>
          <w:rFonts w:ascii="PT Astra Serif" w:hAnsi="PT Astra Serif"/>
          <w:sz w:val="28"/>
          <w:szCs w:val="28"/>
        </w:rPr>
        <w:t>О неко</w:t>
      </w:r>
      <w:r>
        <w:rPr>
          <w:rFonts w:ascii="PT Astra Serif" w:hAnsi="PT Astra Serif"/>
          <w:sz w:val="28"/>
          <w:szCs w:val="28"/>
        </w:rPr>
        <w:t>торых мерах по развитию семейных предприятий в Томской области»</w:t>
      </w:r>
      <w:r>
        <w:rPr>
          <w:rFonts w:ascii="PT Astra Serif" w:hAnsi="PT Astra Serif"/>
          <w:sz w:val="28"/>
          <w:szCs w:val="28"/>
        </w:rPr>
        <w:t xml:space="preserve"> (далее – Закон № 26-ОЗ) прошу присвоить статус семейного предприятия:</w:t>
      </w:r>
    </w:p>
    <w:p w:rsidR="00993352" w:rsidRDefault="00993352">
      <w:pPr>
        <w:jc w:val="center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0" w:firstLine="0"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____________________________________________________________________,</w:t>
      </w:r>
    </w:p>
    <w:p w:rsidR="00993352" w:rsidRDefault="00FB520C">
      <w:pPr>
        <w:pStyle w:val="13"/>
        <w:ind w:left="0" w:firstLine="0"/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(</w:t>
      </w:r>
      <w:proofErr w:type="gramStart"/>
      <w:r>
        <w:rPr>
          <w:rFonts w:ascii="PT Astra Serif" w:hAnsi="PT Astra Serif"/>
          <w:szCs w:val="24"/>
        </w:rPr>
        <w:t>полное</w:t>
      </w:r>
      <w:proofErr w:type="gramEnd"/>
      <w:r>
        <w:rPr>
          <w:rFonts w:ascii="PT Astra Serif" w:hAnsi="PT Astra Serif"/>
          <w:szCs w:val="24"/>
        </w:rPr>
        <w:t xml:space="preserve"> наименование </w:t>
      </w:r>
      <w:r>
        <w:rPr>
          <w:rFonts w:ascii="PT Astra Serif" w:hAnsi="PT Astra Serif"/>
          <w:szCs w:val="24"/>
        </w:rPr>
        <w:t>субъекта малого и среднего предпринимательства)</w:t>
      </w:r>
    </w:p>
    <w:p w:rsidR="00993352" w:rsidRDefault="00993352">
      <w:pPr>
        <w:pStyle w:val="13"/>
        <w:ind w:left="0" w:firstLine="0"/>
        <w:jc w:val="center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0" w:firstLine="0"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____________________________________________________________________.</w:t>
      </w:r>
    </w:p>
    <w:p w:rsidR="00993352" w:rsidRDefault="00FB520C">
      <w:pPr>
        <w:pStyle w:val="13"/>
        <w:ind w:left="0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4"/>
        </w:rPr>
        <w:t>(</w:t>
      </w:r>
      <w:proofErr w:type="gramStart"/>
      <w:r>
        <w:rPr>
          <w:rFonts w:ascii="PT Astra Serif" w:hAnsi="PT Astra Serif"/>
          <w:szCs w:val="24"/>
        </w:rPr>
        <w:t>основной</w:t>
      </w:r>
      <w:proofErr w:type="gramEnd"/>
      <w:r>
        <w:rPr>
          <w:rFonts w:ascii="PT Astra Serif" w:hAnsi="PT Astra Serif"/>
          <w:szCs w:val="24"/>
        </w:rPr>
        <w:t xml:space="preserve"> вид экономической деятельности субъекта малого и среднего предпринимательства</w:t>
      </w:r>
      <w:r>
        <w:rPr>
          <w:rFonts w:ascii="PT Astra Serif" w:hAnsi="PT Astra Serif"/>
          <w:szCs w:val="24"/>
        </w:rPr>
        <w:t xml:space="preserve"> по Общероссийскому классификатору видов экономической деятельности (ОКВЭД 2)</w:t>
      </w:r>
    </w:p>
    <w:p w:rsidR="00993352" w:rsidRDefault="00993352">
      <w:pPr>
        <w:jc w:val="center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0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Настоящим заявлением </w:t>
      </w:r>
    </w:p>
    <w:p w:rsidR="00993352" w:rsidRDefault="00FB520C">
      <w:pPr>
        <w:pStyle w:val="13"/>
        <w:ind w:left="0" w:firstLine="0"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____________________________________________________________________</w:t>
      </w:r>
    </w:p>
    <w:p w:rsidR="00993352" w:rsidRDefault="00FB520C">
      <w:pPr>
        <w:pStyle w:val="13"/>
        <w:ind w:left="0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proofErr w:type="gramStart"/>
      <w:r>
        <w:rPr>
          <w:rFonts w:ascii="PT Astra Serif" w:hAnsi="PT Astra Serif"/>
          <w:szCs w:val="24"/>
        </w:rPr>
        <w:t>полное</w:t>
      </w:r>
      <w:proofErr w:type="gramEnd"/>
      <w:r>
        <w:rPr>
          <w:rFonts w:ascii="PT Astra Serif" w:hAnsi="PT Astra Serif"/>
          <w:szCs w:val="24"/>
        </w:rPr>
        <w:t xml:space="preserve"> наименование субъекта малого и среднего предпринимательства</w:t>
      </w:r>
      <w:r>
        <w:rPr>
          <w:rFonts w:ascii="PT Astra Serif" w:hAnsi="PT Astra Serif"/>
          <w:sz w:val="28"/>
          <w:szCs w:val="28"/>
        </w:rPr>
        <w:t>)</w:t>
      </w:r>
    </w:p>
    <w:p w:rsidR="00993352" w:rsidRDefault="00993352">
      <w:pPr>
        <w:pStyle w:val="13"/>
        <w:ind w:left="0" w:firstLine="0"/>
        <w:jc w:val="center"/>
        <w:rPr>
          <w:rFonts w:ascii="PT Astra Serif" w:hAnsi="PT Astra Serif"/>
          <w:sz w:val="16"/>
          <w:szCs w:val="16"/>
        </w:rPr>
      </w:pPr>
    </w:p>
    <w:p w:rsidR="00993352" w:rsidRDefault="00FB520C">
      <w:pPr>
        <w:pStyle w:val="13"/>
        <w:ind w:left="0" w:firstLine="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подтверждает</w:t>
      </w:r>
      <w:proofErr w:type="gramEnd"/>
      <w:r>
        <w:rPr>
          <w:rFonts w:ascii="PT Astra Serif" w:hAnsi="PT Astra Serif"/>
          <w:sz w:val="28"/>
          <w:szCs w:val="28"/>
        </w:rPr>
        <w:t>, чт</w:t>
      </w:r>
      <w:r>
        <w:rPr>
          <w:rFonts w:ascii="PT Astra Serif" w:hAnsi="PT Astra Serif"/>
          <w:sz w:val="28"/>
          <w:szCs w:val="28"/>
        </w:rPr>
        <w:t>о:</w:t>
      </w:r>
    </w:p>
    <w:p w:rsidR="00993352" w:rsidRDefault="00993352">
      <w:pPr>
        <w:pStyle w:val="13"/>
        <w:ind w:left="0" w:firstLine="0"/>
        <w:rPr>
          <w:rFonts w:ascii="PT Astra Serif" w:hAnsi="PT Astra Serif"/>
          <w:sz w:val="16"/>
          <w:szCs w:val="16"/>
        </w:rPr>
      </w:pPr>
    </w:p>
    <w:p w:rsidR="00993352" w:rsidRDefault="00FB520C" w:rsidP="00FB520C">
      <w:pPr>
        <w:pStyle w:val="a7"/>
        <w:numPr>
          <w:ilvl w:val="0"/>
          <w:numId w:val="7"/>
        </w:numPr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На протяжении предыдущего календарного года соответствует условию, установленному в части 1 статьи 4 Закона № 26-ОЗ:</w:t>
      </w:r>
    </w:p>
    <w:p w:rsidR="00993352" w:rsidRDefault="00993352">
      <w:pPr>
        <w:jc w:val="both"/>
        <w:rPr>
          <w:rFonts w:ascii="PT Astra Serif" w:hAnsi="PT Astra Serif"/>
          <w:sz w:val="16"/>
          <w:szCs w:val="16"/>
        </w:rPr>
      </w:pPr>
    </w:p>
    <w:p w:rsidR="00993352" w:rsidRDefault="00FB520C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993352" w:rsidRDefault="00FB520C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>(</w:t>
      </w:r>
      <w:proofErr w:type="gramStart"/>
      <w:r>
        <w:rPr>
          <w:rFonts w:ascii="PT Astra Serif" w:hAnsi="PT Astra Serif"/>
          <w:sz w:val="24"/>
          <w:szCs w:val="24"/>
        </w:rPr>
        <w:t>указывается</w:t>
      </w:r>
      <w:proofErr w:type="gramEnd"/>
      <w:r>
        <w:rPr>
          <w:rFonts w:ascii="PT Astra Serif" w:hAnsi="PT Astra Serif"/>
          <w:sz w:val="24"/>
          <w:szCs w:val="24"/>
        </w:rPr>
        <w:t xml:space="preserve"> одно из условий, установленных в части 1 статьи 4 З</w:t>
      </w:r>
      <w:r>
        <w:rPr>
          <w:rFonts w:ascii="PT Astra Serif" w:hAnsi="PT Astra Serif"/>
          <w:sz w:val="24"/>
          <w:szCs w:val="24"/>
        </w:rPr>
        <w:t>акона № 26-ОЗ)</w:t>
      </w:r>
    </w:p>
    <w:p w:rsidR="00993352" w:rsidRDefault="00FB520C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____________________________________________________________________________________________________________________________________________________________________________________________________________.</w:t>
      </w:r>
    </w:p>
    <w:p w:rsidR="00993352" w:rsidRDefault="00993352">
      <w:pPr>
        <w:jc w:val="both"/>
        <w:rPr>
          <w:rFonts w:ascii="PT Astra Serif" w:hAnsi="PT Astra Serif"/>
          <w:sz w:val="16"/>
          <w:szCs w:val="16"/>
        </w:rPr>
      </w:pPr>
    </w:p>
    <w:p w:rsidR="00993352" w:rsidRDefault="00FB520C" w:rsidP="00FB520C">
      <w:pPr>
        <w:pStyle w:val="a7"/>
        <w:numPr>
          <w:ilvl w:val="0"/>
          <w:numId w:val="7"/>
        </w:numPr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Зарегистрирован после 1 января пр</w:t>
      </w:r>
      <w:r>
        <w:rPr>
          <w:rFonts w:ascii="PT Astra Serif" w:hAnsi="PT Astra Serif"/>
          <w:sz w:val="28"/>
          <w:szCs w:val="28"/>
        </w:rPr>
        <w:t>едыдущего календарного года.</w:t>
      </w:r>
    </w:p>
    <w:p w:rsidR="00993352" w:rsidRDefault="00993352">
      <w:pPr>
        <w:jc w:val="both"/>
        <w:rPr>
          <w:rFonts w:ascii="PT Astra Serif" w:hAnsi="PT Astra Serif"/>
          <w:sz w:val="16"/>
          <w:szCs w:val="16"/>
        </w:rPr>
      </w:pPr>
    </w:p>
    <w:p w:rsidR="00993352" w:rsidRDefault="00FB520C" w:rsidP="00FB520C">
      <w:pPr>
        <w:pStyle w:val="a7"/>
        <w:numPr>
          <w:ilvl w:val="0"/>
          <w:numId w:val="7"/>
        </w:numPr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Не находится в стадии банкротства, ликвидации или прекращения деятельности (исключения из единого государственного реестра юридических лиц / единого государственного реестра индивидуальных предпринимателей).</w:t>
      </w:r>
    </w:p>
    <w:p w:rsidR="00993352" w:rsidRDefault="00993352">
      <w:pPr>
        <w:jc w:val="both"/>
        <w:rPr>
          <w:rFonts w:ascii="PT Astra Serif" w:hAnsi="PT Astra Serif" w:cs="PT Astra Serif"/>
          <w:sz w:val="16"/>
          <w:szCs w:val="16"/>
        </w:rPr>
      </w:pPr>
    </w:p>
    <w:p w:rsidR="00993352" w:rsidRDefault="00FB520C" w:rsidP="00FB520C">
      <w:pPr>
        <w:pStyle w:val="a7"/>
        <w:numPr>
          <w:ilvl w:val="0"/>
          <w:numId w:val="7"/>
        </w:numPr>
        <w:ind w:left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Не имеет недоим</w:t>
      </w:r>
      <w:r>
        <w:rPr>
          <w:rFonts w:ascii="PT Astra Serif" w:hAnsi="PT Astra Serif" w:cs="PT Astra Serif"/>
          <w:sz w:val="28"/>
          <w:szCs w:val="28"/>
        </w:rPr>
        <w:t>ок и (или) неуплат налоговых платежей в бюджетную систему Российской Федерации на первое число месяца, в котором субъект малого</w:t>
      </w:r>
      <w:r>
        <w:rPr>
          <w:rFonts w:ascii="PT Astra Serif" w:hAnsi="PT Astra Serif" w:cs="PT Astra Serif"/>
          <w:sz w:val="28"/>
          <w:szCs w:val="28"/>
        </w:rPr>
        <w:br/>
        <w:t>и среднего предпринимательства обратился за признанием его семейным предприятием.</w:t>
      </w:r>
    </w:p>
    <w:p w:rsidR="00993352" w:rsidRDefault="00993352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93352" w:rsidRDefault="00FB520C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Заявитель гарантирует, что сведения, представ</w:t>
      </w:r>
      <w:r>
        <w:rPr>
          <w:rFonts w:ascii="PT Astra Serif" w:hAnsi="PT Astra Serif" w:cs="PT Astra Serif"/>
          <w:sz w:val="28"/>
          <w:szCs w:val="28"/>
        </w:rPr>
        <w:t>ленные им в заявлении</w:t>
      </w:r>
      <w:r>
        <w:rPr>
          <w:rFonts w:ascii="PT Astra Serif" w:hAnsi="PT Astra Serif" w:cs="PT Astra Serif"/>
          <w:sz w:val="28"/>
          <w:szCs w:val="28"/>
        </w:rPr>
        <w:br/>
        <w:t>и приложенных к нему документах, являются достоверными.</w:t>
      </w:r>
    </w:p>
    <w:p w:rsidR="00993352" w:rsidRDefault="00993352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93352" w:rsidRDefault="00FB520C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К заявлению </w:t>
      </w:r>
      <w:r>
        <w:rPr>
          <w:rFonts w:ascii="PT Astra Serif" w:hAnsi="PT Astra Serif"/>
          <w:sz w:val="28"/>
          <w:szCs w:val="28"/>
        </w:rPr>
        <w:t>прилагаются следующие документы:</w:t>
      </w:r>
    </w:p>
    <w:p w:rsidR="00993352" w:rsidRDefault="00FB520C" w:rsidP="00FB520C">
      <w:pPr>
        <w:pStyle w:val="a7"/>
        <w:numPr>
          <w:ilvl w:val="0"/>
          <w:numId w:val="8"/>
        </w:numPr>
        <w:ind w:left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__________________________________________________________________;</w:t>
      </w:r>
    </w:p>
    <w:p w:rsidR="00993352" w:rsidRDefault="00FB520C" w:rsidP="00FB520C">
      <w:pPr>
        <w:pStyle w:val="a7"/>
        <w:numPr>
          <w:ilvl w:val="0"/>
          <w:numId w:val="8"/>
        </w:numPr>
        <w:ind w:left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__________________________________________________________________;</w:t>
      </w:r>
    </w:p>
    <w:p w:rsidR="00993352" w:rsidRDefault="00FB520C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____________________________________________________________________.</w:t>
      </w:r>
    </w:p>
    <w:p w:rsidR="00993352" w:rsidRDefault="00993352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10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67"/>
        <w:gridCol w:w="283"/>
        <w:gridCol w:w="1985"/>
        <w:gridCol w:w="141"/>
        <w:gridCol w:w="2834"/>
      </w:tblGrid>
      <w:tr w:rsidR="00993352">
        <w:trPr>
          <w:trHeight w:val="270"/>
        </w:trPr>
        <w:tc>
          <w:tcPr>
            <w:tcW w:w="436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993352" w:rsidRDefault="00993352">
            <w:pPr>
              <w:contextualSpacing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993352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993352" w:rsidRDefault="00993352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993352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8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993352" w:rsidRDefault="00993352">
            <w:pPr>
              <w:contextualSpacing/>
              <w:rPr>
                <w:rFonts w:ascii="PT Astra Serif" w:hAnsi="PT Astra Serif"/>
              </w:rPr>
            </w:pPr>
          </w:p>
        </w:tc>
      </w:tr>
      <w:tr w:rsidR="00993352">
        <w:trPr>
          <w:trHeight w:val="270"/>
        </w:trPr>
        <w:tc>
          <w:tcPr>
            <w:tcW w:w="43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FB520C"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(Индивидуальный предприниматель (руководитель юридического лица) / Уполномоченное лицо)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993352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FB520C"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1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993352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8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FB520C"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(Расшифровка подписи)</w:t>
            </w:r>
          </w:p>
        </w:tc>
      </w:tr>
      <w:tr w:rsidR="00993352">
        <w:tc>
          <w:tcPr>
            <w:tcW w:w="9610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3352" w:rsidRDefault="00FB520C">
            <w:pPr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     М.П.</w:t>
            </w:r>
          </w:p>
          <w:p w:rsidR="00993352" w:rsidRDefault="00FB520C">
            <w:pPr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(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при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наличии</w:t>
            </w:r>
            <w:r>
              <w:rPr>
                <w:rFonts w:ascii="PT Astra Serif" w:hAnsi="PT Astra Serif"/>
                <w:sz w:val="28"/>
                <w:szCs w:val="28"/>
              </w:rPr>
              <w:t>) _______________  20 ___г.</w:t>
            </w:r>
          </w:p>
        </w:tc>
      </w:tr>
    </w:tbl>
    <w:p w:rsidR="00993352" w:rsidRDefault="00993352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93352" w:rsidRDefault="00993352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993352" w:rsidRDefault="00993352">
      <w:pPr>
        <w:ind w:left="5670"/>
        <w:rPr>
          <w:rFonts w:ascii="PT Astra Serif" w:hAnsi="PT Astra Serif" w:cs="PT Astra Serif"/>
          <w:sz w:val="28"/>
          <w:szCs w:val="28"/>
        </w:rPr>
      </w:pPr>
    </w:p>
    <w:p w:rsidR="00993352" w:rsidRDefault="00993352">
      <w:pPr>
        <w:ind w:left="5670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5670"/>
        <w:rPr>
          <w:rFonts w:ascii="PT Astra Serif" w:hAnsi="PT Astra Serif"/>
          <w:sz w:val="28"/>
          <w:szCs w:val="28"/>
        </w:rPr>
      </w:pPr>
    </w:p>
    <w:p w:rsidR="00993352" w:rsidRDefault="00993352">
      <w:pPr>
        <w:ind w:left="5670"/>
        <w:rPr>
          <w:rFonts w:ascii="PT Astra Serif" w:hAnsi="PT Astra Serif"/>
          <w:sz w:val="28"/>
          <w:szCs w:val="28"/>
        </w:rPr>
      </w:pPr>
    </w:p>
    <w:p w:rsidR="00993352" w:rsidRDefault="00FB520C">
      <w:pPr>
        <w:ind w:left="623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№ 2</w:t>
      </w:r>
    </w:p>
    <w:p w:rsidR="00993352" w:rsidRDefault="00993352">
      <w:pPr>
        <w:ind w:left="6236"/>
        <w:rPr>
          <w:rFonts w:ascii="PT Astra Serif" w:hAnsi="PT Astra Serif"/>
          <w:sz w:val="28"/>
          <w:szCs w:val="28"/>
        </w:rPr>
      </w:pPr>
    </w:p>
    <w:p w:rsidR="00993352" w:rsidRDefault="00FB520C">
      <w:pPr>
        <w:ind w:left="623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УСТАНОВЛЕН</w:t>
      </w:r>
    </w:p>
    <w:p w:rsidR="00993352" w:rsidRDefault="00FB520C">
      <w:pPr>
        <w:ind w:left="6236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приказом</w:t>
      </w:r>
      <w:proofErr w:type="gramEnd"/>
      <w:r>
        <w:rPr>
          <w:rFonts w:ascii="PT Astra Serif" w:hAnsi="PT Astra Serif"/>
          <w:sz w:val="28"/>
          <w:szCs w:val="28"/>
        </w:rPr>
        <w:t xml:space="preserve"> Департамента инвестиционной и промышленной политики Томской области</w:t>
      </w:r>
      <w:r>
        <w:rPr>
          <w:rFonts w:ascii="PT Astra Serif" w:hAnsi="PT Astra Serif"/>
          <w:sz w:val="28"/>
          <w:szCs w:val="28"/>
        </w:rPr>
        <w:br/>
        <w:t xml:space="preserve">от </w:t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t>&lt;Дата&gt;</w:t>
      </w:r>
      <w:r>
        <w:rPr>
          <w:rFonts w:ascii="PT Astra Serif" w:hAnsi="PT Astra Serif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 № </w:t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t>&lt;Номер&gt;</w:t>
      </w:r>
      <w:r>
        <w:rPr>
          <w:rFonts w:ascii="PT Astra Serif" w:hAnsi="PT Astra Serif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Fonts w:ascii="PT Astra Serif" w:hAnsi="PT Astra Serif"/>
          <w:sz w:val="28"/>
          <w:szCs w:val="28"/>
        </w:rPr>
        <w:fldChar w:fldCharType="end"/>
      </w:r>
    </w:p>
    <w:p w:rsidR="00993352" w:rsidRDefault="00993352">
      <w:pPr>
        <w:rPr>
          <w:rFonts w:ascii="PT Astra Serif" w:hAnsi="PT Astra Serif"/>
          <w:sz w:val="28"/>
          <w:szCs w:val="28"/>
        </w:rPr>
      </w:pPr>
    </w:p>
    <w:p w:rsidR="00993352" w:rsidRDefault="00FB520C">
      <w:pPr>
        <w:spacing w:before="2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Порядок </w:t>
      </w:r>
      <w:r>
        <w:rPr>
          <w:rFonts w:ascii="PT Astra Serif" w:hAnsi="PT Astra Serif"/>
          <w:sz w:val="28"/>
          <w:szCs w:val="28"/>
        </w:rPr>
        <w:t>формирования и ведения</w:t>
      </w:r>
      <w:r>
        <w:rPr>
          <w:rFonts w:ascii="PT Astra Serif" w:hAnsi="PT Astra Serif"/>
          <w:sz w:val="28"/>
          <w:szCs w:val="28"/>
        </w:rPr>
        <w:br/>
        <w:t xml:space="preserve">Реестра семейных предприятий </w:t>
      </w:r>
      <w:r>
        <w:rPr>
          <w:rFonts w:ascii="PT Astra Serif" w:hAnsi="PT Astra Serif"/>
          <w:sz w:val="28"/>
          <w:szCs w:val="28"/>
        </w:rPr>
        <w:t>Томской области</w:t>
      </w:r>
    </w:p>
    <w:p w:rsidR="00993352" w:rsidRDefault="00993352">
      <w:pPr>
        <w:rPr>
          <w:rFonts w:ascii="PT Astra Serif" w:hAnsi="PT Astra Serif"/>
          <w:sz w:val="28"/>
          <w:szCs w:val="28"/>
        </w:rPr>
      </w:pP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Настоящий Порядок определяет правила </w:t>
      </w:r>
      <w:r>
        <w:rPr>
          <w:rFonts w:ascii="PT Astra Serif" w:hAnsi="PT Astra Serif"/>
          <w:sz w:val="28"/>
          <w:szCs w:val="28"/>
        </w:rPr>
        <w:t>организации формирования</w:t>
      </w:r>
      <w:r>
        <w:rPr>
          <w:rFonts w:ascii="PT Astra Serif" w:hAnsi="PT Astra Serif"/>
          <w:sz w:val="28"/>
          <w:szCs w:val="28"/>
        </w:rPr>
        <w:br/>
        <w:t xml:space="preserve">и ведения Реестра </w:t>
      </w:r>
      <w:r>
        <w:rPr>
          <w:rFonts w:ascii="PT Astra Serif" w:hAnsi="PT Astra Serif"/>
          <w:sz w:val="28"/>
          <w:szCs w:val="28"/>
        </w:rPr>
        <w:t xml:space="preserve">семейных предприятий </w:t>
      </w:r>
      <w:r>
        <w:rPr>
          <w:rFonts w:ascii="PT Astra Serif" w:hAnsi="PT Astra Serif"/>
          <w:sz w:val="28"/>
          <w:szCs w:val="28"/>
        </w:rPr>
        <w:t>Томской области</w:t>
      </w:r>
      <w:r>
        <w:rPr>
          <w:rFonts w:ascii="PT Astra Serif" w:hAnsi="PT Astra Serif"/>
          <w:sz w:val="28"/>
          <w:szCs w:val="28"/>
        </w:rPr>
        <w:t xml:space="preserve"> (далее – Реестр).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Формирование и ведение Реестра включает в себя сбор сведений</w:t>
      </w:r>
      <w:r>
        <w:rPr>
          <w:rFonts w:ascii="PT Astra Serif" w:hAnsi="PT Astra Serif"/>
          <w:sz w:val="28"/>
          <w:szCs w:val="28"/>
        </w:rPr>
        <w:br/>
        <w:t xml:space="preserve">и документов о </w:t>
      </w:r>
      <w:r>
        <w:rPr>
          <w:rFonts w:ascii="PT Astra Serif" w:hAnsi="PT Astra Serif" w:cs="PT Astra Serif"/>
          <w:sz w:val="28"/>
          <w:szCs w:val="28"/>
        </w:rPr>
        <w:t>субъектах малого и среднего предпринимательства</w:t>
      </w:r>
      <w:r>
        <w:rPr>
          <w:rFonts w:ascii="PT Astra Serif" w:hAnsi="PT Astra Serif"/>
          <w:sz w:val="28"/>
          <w:szCs w:val="28"/>
        </w:rPr>
        <w:t>, которым</w:t>
      </w:r>
      <w:r>
        <w:rPr>
          <w:rFonts w:ascii="PT Astra Serif" w:hAnsi="PT Astra Serif"/>
          <w:sz w:val="28"/>
          <w:szCs w:val="28"/>
        </w:rPr>
        <w:br/>
        <w:t xml:space="preserve">в соответствии с </w:t>
      </w:r>
      <w:r>
        <w:rPr>
          <w:rFonts w:ascii="PT Astra Serif" w:hAnsi="PT Astra Serif"/>
          <w:sz w:val="28"/>
          <w:szCs w:val="28"/>
        </w:rPr>
        <w:t>Порядком</w:t>
      </w:r>
      <w:r>
        <w:rPr>
          <w:rFonts w:ascii="PT Astra Serif" w:hAnsi="PT Astra Serif"/>
          <w:sz w:val="28"/>
          <w:szCs w:val="28"/>
        </w:rPr>
        <w:t xml:space="preserve"> присвоения, продления и прекращения статуса семейного предприятия, а также основаниями для прекращения такого статуса</w:t>
      </w:r>
      <w:r>
        <w:rPr>
          <w:rFonts w:ascii="PT Astra Serif" w:hAnsi="PT Astra Serif"/>
          <w:sz w:val="28"/>
          <w:szCs w:val="28"/>
        </w:rPr>
        <w:t>, установленным приложением № 1 к настоящему приказу (далее – Порядок присвоения, продления и прекращения статуса), присвоен статус семейн</w:t>
      </w:r>
      <w:r>
        <w:rPr>
          <w:rFonts w:ascii="PT Astra Serif" w:hAnsi="PT Astra Serif"/>
          <w:sz w:val="28"/>
          <w:szCs w:val="28"/>
        </w:rPr>
        <w:t>ого предприятия, о продлении, сроке действия и прекращения статуса семейного предприятия, хранение, систематизацию и актуализацию содержащихся</w:t>
      </w:r>
      <w:r>
        <w:rPr>
          <w:rFonts w:ascii="PT Astra Serif" w:hAnsi="PT Astra Serif"/>
          <w:sz w:val="28"/>
          <w:szCs w:val="28"/>
        </w:rPr>
        <w:br/>
        <w:t>в Реестре сведений.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Формирование и ведение Реестра осуществляются на основании решений Департамента</w:t>
      </w:r>
      <w:r>
        <w:rPr>
          <w:rFonts w:ascii="PT Astra Serif" w:hAnsi="PT Astra Serif"/>
          <w:sz w:val="28"/>
          <w:szCs w:val="28"/>
        </w:rPr>
        <w:t xml:space="preserve"> инвестиционной и промышленной политики Томской области (далее – уполномоченный орган), оформленных в виде распоряжений уполномоченного органа, изданных в соответствии с Порядком присвоения, продления и прекращения статуса.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Реестр формируется и ведется упо</w:t>
      </w:r>
      <w:r>
        <w:rPr>
          <w:rFonts w:ascii="PT Astra Serif" w:hAnsi="PT Astra Serif"/>
          <w:sz w:val="28"/>
          <w:szCs w:val="28"/>
        </w:rPr>
        <w:t>лномоченным органом в электронном виде по форме согласно приложению к настоящему Порядку.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Реестр включаются </w:t>
      </w:r>
      <w:r>
        <w:rPr>
          <w:rFonts w:ascii="PT Astra Serif" w:hAnsi="PT Astra Serif" w:cs="PT Astra Serif"/>
          <w:sz w:val="28"/>
          <w:szCs w:val="28"/>
        </w:rPr>
        <w:t>субъекты малого и среднего предпринимательства</w:t>
      </w:r>
      <w:r>
        <w:rPr>
          <w:rFonts w:ascii="PT Astra Serif" w:hAnsi="PT Astra Serif"/>
          <w:sz w:val="28"/>
          <w:szCs w:val="28"/>
        </w:rPr>
        <w:t xml:space="preserve">, в отношении которых уполномоченным органом принято решение о присвоении статуса </w:t>
      </w:r>
      <w:r>
        <w:rPr>
          <w:rFonts w:ascii="PT Astra Serif" w:hAnsi="PT Astra Serif"/>
          <w:sz w:val="28"/>
          <w:szCs w:val="28"/>
        </w:rPr>
        <w:t>семейного предприя</w:t>
      </w:r>
      <w:r>
        <w:rPr>
          <w:rFonts w:ascii="PT Astra Serif" w:hAnsi="PT Astra Serif"/>
          <w:sz w:val="28"/>
          <w:szCs w:val="28"/>
        </w:rPr>
        <w:t>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 присвоении, продлении 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 xml:space="preserve"> уполномоченный орган вносит в Реестр сведения, предусмотренные пунктом настоящего Порядка, в срок не позднее 3 рабочих дней со дня принятия уполномоченным органом решения о присвоении, продлении </w:t>
      </w:r>
      <w:r>
        <w:rPr>
          <w:rFonts w:ascii="PT Astra Serif" w:hAnsi="PT Astra Serif"/>
          <w:sz w:val="28"/>
          <w:szCs w:val="28"/>
        </w:rPr>
        <w:t xml:space="preserve">статуса </w:t>
      </w:r>
      <w:r>
        <w:rPr>
          <w:rFonts w:ascii="PT Astra Serif" w:hAnsi="PT Astra Serif"/>
          <w:sz w:val="28"/>
          <w:szCs w:val="28"/>
        </w:rPr>
        <w:t>семейного предприятия</w:t>
      </w:r>
      <w:r>
        <w:rPr>
          <w:rFonts w:ascii="PT Astra Serif" w:hAnsi="PT Astra Serif"/>
          <w:sz w:val="28"/>
          <w:szCs w:val="28"/>
        </w:rPr>
        <w:t>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Исключение </w:t>
      </w:r>
      <w:r>
        <w:rPr>
          <w:rFonts w:ascii="PT Astra Serif" w:hAnsi="PT Astra Serif" w:cs="PT Astra Serif"/>
          <w:sz w:val="28"/>
          <w:szCs w:val="28"/>
        </w:rPr>
        <w:t>субъекта малого и среднего предпринимательства</w:t>
      </w:r>
      <w:r>
        <w:rPr>
          <w:rFonts w:ascii="PT Astra Serif" w:hAnsi="PT Astra Serif"/>
          <w:sz w:val="28"/>
          <w:szCs w:val="28"/>
        </w:rPr>
        <w:br/>
        <w:t xml:space="preserve">из Реестра осуществляется в случаях принятия уполномоченным органом </w:t>
      </w:r>
      <w:r>
        <w:rPr>
          <w:rFonts w:ascii="PT Astra Serif" w:hAnsi="PT Astra Serif"/>
          <w:sz w:val="28"/>
          <w:szCs w:val="28"/>
        </w:rPr>
        <w:lastRenderedPageBreak/>
        <w:t>решения о прекращении статуса семейного предприятия в соответствии</w:t>
      </w:r>
      <w:r>
        <w:rPr>
          <w:rFonts w:ascii="PT Astra Serif" w:hAnsi="PT Astra Serif"/>
          <w:sz w:val="28"/>
          <w:szCs w:val="28"/>
        </w:rPr>
        <w:br/>
        <w:t>с пунктами 13, 14 Порядка присво</w:t>
      </w:r>
      <w:r>
        <w:rPr>
          <w:rFonts w:ascii="PT Astra Serif" w:hAnsi="PT Astra Serif"/>
          <w:sz w:val="28"/>
          <w:szCs w:val="28"/>
        </w:rPr>
        <w:t>ения, продления и прекращения статуса.</w:t>
      </w:r>
    </w:p>
    <w:p w:rsidR="00993352" w:rsidRDefault="00FB520C">
      <w:pPr>
        <w:pStyle w:val="a7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 прекращении статуса семейного предприятия уполномоченный орган исключает из Реестра сведения, предусмотренные пунктом 8 настоящего Порядка, в срок не позднее 3 рабочих дней со дня принятия уполномоченным орга</w:t>
      </w:r>
      <w:r>
        <w:rPr>
          <w:rFonts w:ascii="PT Astra Serif" w:hAnsi="PT Astra Serif" w:cs="PT Astra Serif"/>
          <w:sz w:val="28"/>
          <w:szCs w:val="28"/>
        </w:rPr>
        <w:t>ном р</w:t>
      </w:r>
      <w:r>
        <w:rPr>
          <w:rFonts w:ascii="PT Astra Serif" w:hAnsi="PT Astra Serif" w:cs="PT Astra Serif"/>
          <w:sz w:val="28"/>
          <w:szCs w:val="28"/>
        </w:rPr>
        <w:t>ешений о прекращении статуса семейного предприятия.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Реестр включаются следующие сведения:</w:t>
      </w:r>
    </w:p>
    <w:p w:rsidR="00993352" w:rsidRDefault="00FB520C" w:rsidP="00FB520C">
      <w:pPr>
        <w:pStyle w:val="a7"/>
        <w:numPr>
          <w:ilvl w:val="1"/>
          <w:numId w:val="2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полное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наименование 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>субъекта малого и среднего предпринимательства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993352" w:rsidRDefault="00FB520C" w:rsidP="00FB520C">
      <w:pPr>
        <w:pStyle w:val="a7"/>
        <w:numPr>
          <w:ilvl w:val="1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идентификационный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номер налогоплательщика (ИНН) 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>субъекта малого и среднего предпринимательства</w:t>
      </w:r>
      <w:r>
        <w:rPr>
          <w:rFonts w:ascii="PT Astra Serif" w:hAnsi="PT Astra Serif"/>
          <w:sz w:val="28"/>
          <w:szCs w:val="28"/>
        </w:rPr>
        <w:t>;</w:t>
      </w:r>
    </w:p>
    <w:p w:rsidR="00993352" w:rsidRDefault="00FB520C" w:rsidP="00FB520C">
      <w:pPr>
        <w:pStyle w:val="a7"/>
        <w:numPr>
          <w:ilvl w:val="1"/>
          <w:numId w:val="2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код</w:t>
      </w:r>
      <w:proofErr w:type="gramEnd"/>
      <w:r>
        <w:rPr>
          <w:rFonts w:ascii="PT Astra Serif" w:hAnsi="PT Astra Serif"/>
          <w:sz w:val="28"/>
          <w:szCs w:val="28"/>
        </w:rPr>
        <w:t xml:space="preserve"> и наименование основного вида экономической деятельности 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>субъекта малого и среднего предпринимательства</w:t>
      </w:r>
      <w:r>
        <w:rPr>
          <w:rFonts w:ascii="PT Astra Serif" w:hAnsi="PT Astra Serif"/>
          <w:sz w:val="28"/>
          <w:szCs w:val="28"/>
        </w:rPr>
        <w:t xml:space="preserve"> по Общероссийскому клас</w:t>
      </w:r>
      <w:r>
        <w:rPr>
          <w:rFonts w:ascii="PT Astra Serif" w:hAnsi="PT Astra Serif" w:cs="PT Astra Serif"/>
          <w:sz w:val="28"/>
          <w:szCs w:val="28"/>
        </w:rPr>
        <w:t>сификатору видов экономической деятельности (ОКВЭД 2);</w:t>
      </w:r>
    </w:p>
    <w:p w:rsidR="00993352" w:rsidRDefault="00FB520C" w:rsidP="00FB520C">
      <w:pPr>
        <w:pStyle w:val="a7"/>
        <w:numPr>
          <w:ilvl w:val="1"/>
          <w:numId w:val="2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color w:val="000000"/>
          <w:sz w:val="28"/>
          <w:szCs w:val="28"/>
        </w:rPr>
        <w:t>у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>словие</w:t>
      </w:r>
      <w:proofErr w:type="gramEnd"/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 xml:space="preserve">, установленное </w:t>
      </w:r>
      <w:r>
        <w:rPr>
          <w:rFonts w:ascii="PT Astra Serif" w:hAnsi="PT Astra Serif"/>
          <w:sz w:val="28"/>
          <w:szCs w:val="28"/>
        </w:rPr>
        <w:t xml:space="preserve">в части 1 статьи 4 </w:t>
      </w:r>
      <w:r>
        <w:rPr>
          <w:rFonts w:ascii="PT Astra Serif" w:hAnsi="PT Astra Serif"/>
          <w:sz w:val="28"/>
          <w:szCs w:val="28"/>
        </w:rPr>
        <w:t>Закона Томской области</w:t>
      </w:r>
      <w:r>
        <w:rPr>
          <w:rFonts w:ascii="PT Astra Serif" w:hAnsi="PT Astra Serif"/>
          <w:sz w:val="28"/>
          <w:szCs w:val="28"/>
        </w:rPr>
        <w:br/>
        <w:t xml:space="preserve">от 6 </w:t>
      </w:r>
      <w:r>
        <w:rPr>
          <w:rFonts w:ascii="PT Astra Serif" w:hAnsi="PT Astra Serif"/>
          <w:sz w:val="28"/>
          <w:szCs w:val="28"/>
        </w:rPr>
        <w:t>апреля 2026 года № 26-ОЗ «О некоторых мерах по развитию семейных предприятий в Томской области»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>, в соответствии с которым субъекту малого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br/>
        <w:t xml:space="preserve">и среднего предпринимательства присвоен </w:t>
      </w:r>
      <w:r>
        <w:rPr>
          <w:rFonts w:ascii="PT Astra Serif" w:hAnsi="PT Astra Serif" w:cs="PT Astra Serif"/>
          <w:sz w:val="28"/>
          <w:szCs w:val="28"/>
        </w:rPr>
        <w:t>статус семейного предприятия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993352" w:rsidRDefault="00FB520C" w:rsidP="00FB520C">
      <w:pPr>
        <w:pStyle w:val="a7"/>
        <w:numPr>
          <w:ilvl w:val="1"/>
          <w:numId w:val="2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даты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принятия решения о присвоении статуса семей</w:t>
      </w:r>
      <w:r>
        <w:rPr>
          <w:rFonts w:ascii="PT Astra Serif" w:hAnsi="PT Astra Serif" w:cs="PT Astra Serif"/>
          <w:sz w:val="28"/>
          <w:szCs w:val="28"/>
        </w:rPr>
        <w:t>ного предприятия, решения о продлении статуса семейного предприятия;</w:t>
      </w:r>
    </w:p>
    <w:p w:rsidR="00993352" w:rsidRDefault="00FB520C" w:rsidP="00FB520C">
      <w:pPr>
        <w:pStyle w:val="a7"/>
        <w:numPr>
          <w:ilvl w:val="1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срок</w:t>
      </w:r>
      <w:proofErr w:type="gramEnd"/>
      <w:r>
        <w:rPr>
          <w:rFonts w:ascii="PT Astra Serif" w:hAnsi="PT Astra Serif"/>
          <w:sz w:val="28"/>
          <w:szCs w:val="28"/>
        </w:rPr>
        <w:t xml:space="preserve"> действия статуса семейного предприятия;</w:t>
      </w:r>
    </w:p>
    <w:p w:rsidR="00993352" w:rsidRDefault="00FB520C" w:rsidP="00FB520C">
      <w:pPr>
        <w:pStyle w:val="a7"/>
        <w:numPr>
          <w:ilvl w:val="1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дата</w:t>
      </w:r>
      <w:proofErr w:type="gramEnd"/>
      <w:r>
        <w:rPr>
          <w:rFonts w:ascii="PT Astra Serif" w:hAnsi="PT Astra Serif"/>
          <w:sz w:val="28"/>
          <w:szCs w:val="28"/>
        </w:rPr>
        <w:t xml:space="preserve"> внесения сведений, указанных в подпунктах 1)-6) настоящего пункта, в Реестр.</w:t>
      </w:r>
    </w:p>
    <w:p w:rsidR="00993352" w:rsidRDefault="00FB520C" w:rsidP="00FB520C">
      <w:pPr>
        <w:pStyle w:val="a7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Уполномоченный орган размещает сведения, содержащиеся в Реес</w:t>
      </w:r>
      <w:r>
        <w:rPr>
          <w:rFonts w:ascii="PT Astra Serif" w:hAnsi="PT Astra Serif"/>
          <w:sz w:val="28"/>
          <w:szCs w:val="28"/>
        </w:rPr>
        <w:t>тре, на официальном сайте уполномоченного органа в информационно-телекоммуникационной сети «Интернет» в срок не позднее 3 рабочих дней</w:t>
      </w:r>
      <w:r>
        <w:rPr>
          <w:rFonts w:ascii="PT Astra Serif" w:hAnsi="PT Astra Serif"/>
          <w:sz w:val="28"/>
          <w:szCs w:val="28"/>
        </w:rPr>
        <w:br/>
        <w:t>со дня принятия уполномоченным органом решений о присвоении, продлении статуса семейного предприятия.</w:t>
      </w:r>
    </w:p>
    <w:p w:rsidR="00993352" w:rsidRDefault="00FB520C">
      <w:pPr>
        <w:pStyle w:val="a7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 прек</w:t>
      </w:r>
      <w:r>
        <w:rPr>
          <w:rFonts w:ascii="PT Astra Serif" w:hAnsi="PT Astra Serif"/>
          <w:sz w:val="28"/>
          <w:szCs w:val="28"/>
        </w:rPr>
        <w:t>ращении статуса семейного предприятия уполномоченный орган исключает из Реестра сведения, размещенные уполномоченным органом</w:t>
      </w:r>
      <w:r>
        <w:rPr>
          <w:rFonts w:ascii="PT Astra Serif" w:hAnsi="PT Astra Serif"/>
          <w:sz w:val="28"/>
          <w:szCs w:val="28"/>
        </w:rPr>
        <w:br/>
        <w:t>на официальном сайте уполномоченного органа в информационно-телекоммуникационной сети «Интернет» о субъекте ма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>лого и среднего предп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  <w:t>ринимательства</w:t>
      </w:r>
      <w:r>
        <w:rPr>
          <w:rFonts w:ascii="PT Astra Serif" w:hAnsi="PT Astra Serif"/>
          <w:sz w:val="28"/>
          <w:szCs w:val="28"/>
        </w:rPr>
        <w:t>, статус семейного предприятия которого прекращен, в срок не позднее 3 рабочих дней со дня принятия уполномоченным органом решения о прекращении статуса семейного предприятия.</w:t>
      </w: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993352">
      <w:pPr>
        <w:jc w:val="both"/>
        <w:rPr>
          <w:rFonts w:ascii="PT Astra Serif" w:hAnsi="PT Astra Serif"/>
          <w:sz w:val="28"/>
          <w:szCs w:val="28"/>
        </w:rPr>
      </w:pPr>
    </w:p>
    <w:p w:rsidR="00993352" w:rsidRDefault="00FB520C">
      <w:pPr>
        <w:pStyle w:val="a7"/>
        <w:ind w:left="623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>
        <w:rPr>
          <w:rFonts w:ascii="PT Astra Serif" w:hAnsi="PT Astra Serif"/>
          <w:sz w:val="28"/>
          <w:szCs w:val="28"/>
        </w:rPr>
        <w:br/>
        <w:t xml:space="preserve">к Порядку </w:t>
      </w:r>
      <w:r>
        <w:rPr>
          <w:rFonts w:ascii="PT Astra Serif" w:hAnsi="PT Astra Serif"/>
          <w:sz w:val="28"/>
          <w:szCs w:val="28"/>
        </w:rPr>
        <w:t>формирования</w:t>
      </w:r>
      <w:r>
        <w:rPr>
          <w:rFonts w:ascii="PT Astra Serif" w:hAnsi="PT Astra Serif"/>
          <w:sz w:val="28"/>
          <w:szCs w:val="28"/>
        </w:rPr>
        <w:br/>
        <w:t>и ведения Реестра с</w:t>
      </w:r>
      <w:r>
        <w:rPr>
          <w:rFonts w:ascii="PT Astra Serif" w:hAnsi="PT Astra Serif"/>
          <w:sz w:val="28"/>
          <w:szCs w:val="28"/>
        </w:rPr>
        <w:t xml:space="preserve">емейных предприятий </w:t>
      </w:r>
      <w:r>
        <w:rPr>
          <w:rFonts w:ascii="PT Astra Serif" w:hAnsi="PT Astra Serif"/>
          <w:sz w:val="28"/>
          <w:szCs w:val="28"/>
        </w:rPr>
        <w:t>Томской области</w:t>
      </w:r>
    </w:p>
    <w:p w:rsidR="00993352" w:rsidRDefault="00993352">
      <w:pPr>
        <w:pStyle w:val="a7"/>
        <w:ind w:left="0"/>
        <w:jc w:val="both"/>
        <w:rPr>
          <w:rFonts w:ascii="PT Astra Serif" w:hAnsi="PT Astra Serif"/>
          <w:sz w:val="28"/>
          <w:szCs w:val="28"/>
        </w:rPr>
      </w:pPr>
    </w:p>
    <w:p w:rsidR="00993352" w:rsidRDefault="00FB520C">
      <w:pPr>
        <w:pStyle w:val="a7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Форма</w:t>
      </w:r>
    </w:p>
    <w:p w:rsidR="00993352" w:rsidRDefault="00993352">
      <w:pPr>
        <w:pStyle w:val="a7"/>
        <w:ind w:left="0"/>
        <w:jc w:val="both"/>
        <w:rPr>
          <w:rFonts w:ascii="PT Astra Serif" w:hAnsi="PT Astra Serif"/>
          <w:sz w:val="28"/>
          <w:szCs w:val="28"/>
        </w:rPr>
      </w:pPr>
    </w:p>
    <w:p w:rsidR="00993352" w:rsidRDefault="00FB520C">
      <w:pPr>
        <w:pStyle w:val="a7"/>
        <w:ind w:left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Реестр </w:t>
      </w:r>
      <w:r>
        <w:rPr>
          <w:rFonts w:ascii="PT Astra Serif" w:hAnsi="PT Astra Serif"/>
          <w:sz w:val="28"/>
          <w:szCs w:val="28"/>
        </w:rPr>
        <w:t xml:space="preserve">семейных предприятий </w:t>
      </w:r>
      <w:r>
        <w:rPr>
          <w:rFonts w:ascii="PT Astra Serif" w:hAnsi="PT Astra Serif"/>
          <w:sz w:val="28"/>
          <w:szCs w:val="28"/>
        </w:rPr>
        <w:t>Томской области</w:t>
      </w:r>
    </w:p>
    <w:p w:rsidR="00993352" w:rsidRDefault="00993352">
      <w:pPr>
        <w:pStyle w:val="a7"/>
        <w:ind w:left="0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1276"/>
        <w:gridCol w:w="1275"/>
        <w:gridCol w:w="1706"/>
        <w:gridCol w:w="1559"/>
        <w:gridCol w:w="1134"/>
        <w:gridCol w:w="1271"/>
        <w:gridCol w:w="1134"/>
      </w:tblGrid>
      <w:tr w:rsidR="00993352">
        <w:tc>
          <w:tcPr>
            <w:tcW w:w="279" w:type="dxa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1276" w:type="dxa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Полное наименование 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  <w:highlight w:val="white"/>
              </w:rPr>
              <w:t>субъекта малого и среднего предпринимательства</w:t>
            </w:r>
          </w:p>
        </w:tc>
        <w:tc>
          <w:tcPr>
            <w:tcW w:w="1275" w:type="dxa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Идентификационный номер налогоплательщика (ИНН) 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  <w:highlight w:val="white"/>
              </w:rPr>
              <w:t>субъекта малого и среднего предпринимательств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706" w:type="dxa"/>
          </w:tcPr>
          <w:p w:rsidR="00993352" w:rsidRDefault="00FB520C">
            <w:pPr>
              <w:pStyle w:val="a7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Код и наименование основного вида экономической деятельности коммерческой организации / индивидуального предпринимателя по Общероссийскому классификатору видов экономической деятельности (ОКВЭД 2)</w:t>
            </w:r>
          </w:p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У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  <w:highlight w:val="white"/>
              </w:rPr>
              <w:t xml:space="preserve">словие, установленное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 части 1 статьи 4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Закона Томской </w:t>
            </w:r>
            <w:r>
              <w:rPr>
                <w:rFonts w:ascii="PT Astra Serif" w:hAnsi="PT Astra Serif"/>
                <w:sz w:val="20"/>
                <w:szCs w:val="20"/>
              </w:rPr>
              <w:t>области от 6 апреля 2026 года № 26-ОЗ «О некоторых мерах по развитию семейных предприятий в Томской области»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  <w:highlight w:val="white"/>
              </w:rPr>
              <w:t xml:space="preserve">, в соответствии с которым субъекту малого и среднего предпринимательства присвоен 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статус семейного предприятия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Срок действия статуса семейного пред</w:t>
            </w:r>
            <w:r>
              <w:rPr>
                <w:rFonts w:ascii="PT Astra Serif" w:hAnsi="PT Astra Serif"/>
                <w:sz w:val="20"/>
                <w:szCs w:val="20"/>
              </w:rPr>
              <w:t>приятия</w:t>
            </w:r>
          </w:p>
        </w:tc>
        <w:tc>
          <w:tcPr>
            <w:tcW w:w="1271" w:type="dxa"/>
            <w:shd w:val="clear" w:color="auto" w:fill="FFFFFF" w:themeFill="background1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 принятия </w:t>
            </w:r>
            <w:proofErr w:type="spellStart"/>
            <w:r>
              <w:rPr>
                <w:rFonts w:ascii="PT Astra Serif" w:hAnsi="PT Astra Serif" w:cs="PT Astra Serif"/>
                <w:sz w:val="20"/>
                <w:szCs w:val="20"/>
              </w:rPr>
              <w:t>принятия</w:t>
            </w:r>
            <w:proofErr w:type="spellEnd"/>
            <w:r>
              <w:rPr>
                <w:rFonts w:ascii="PT Astra Serif" w:hAnsi="PT Astra Serif" w:cs="PT Astra Serif"/>
                <w:sz w:val="20"/>
                <w:szCs w:val="20"/>
              </w:rPr>
              <w:t xml:space="preserve"> решения о присвоении статуса семейного предприятия / решения о продлении статуса семейного предприятия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 внесения сведений в Реестр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семейных предприятий </w:t>
            </w: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</w:tr>
      <w:tr w:rsidR="00993352">
        <w:tc>
          <w:tcPr>
            <w:tcW w:w="279" w:type="dxa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6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93352">
        <w:tc>
          <w:tcPr>
            <w:tcW w:w="279" w:type="dxa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6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93352">
        <w:tc>
          <w:tcPr>
            <w:tcW w:w="279" w:type="dxa"/>
          </w:tcPr>
          <w:p w:rsidR="00993352" w:rsidRDefault="00FB520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…</w:t>
            </w:r>
          </w:p>
        </w:tc>
        <w:tc>
          <w:tcPr>
            <w:tcW w:w="1276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6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93352" w:rsidRDefault="0099335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993352" w:rsidRDefault="00993352">
      <w:pPr>
        <w:pStyle w:val="a7"/>
        <w:ind w:left="0"/>
        <w:rPr>
          <w:rFonts w:ascii="PT Astra Serif" w:hAnsi="PT Astra Serif"/>
          <w:sz w:val="24"/>
          <w:szCs w:val="24"/>
        </w:rPr>
      </w:pPr>
    </w:p>
    <w:sectPr w:rsidR="00993352">
      <w:headerReference w:type="default" r:id="rId11"/>
      <w:headerReference w:type="first" r:id="rId12"/>
      <w:pgSz w:w="11907" w:h="16840"/>
      <w:pgMar w:top="1134" w:right="850" w:bottom="1134" w:left="1417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20C" w:rsidRDefault="00FB520C">
      <w:r>
        <w:separator/>
      </w:r>
    </w:p>
  </w:endnote>
  <w:endnote w:type="continuationSeparator" w:id="0">
    <w:p w:rsidR="00FB520C" w:rsidRDefault="00FB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20C" w:rsidRDefault="00FB520C">
      <w:r>
        <w:separator/>
      </w:r>
    </w:p>
  </w:footnote>
  <w:footnote w:type="continuationSeparator" w:id="0">
    <w:p w:rsidR="00FB520C" w:rsidRDefault="00FB5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52" w:rsidRDefault="00FB520C">
    <w:pPr>
      <w:pStyle w:val="af"/>
      <w:spacing w:before="0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szCs w:val="28"/>
      </w:rPr>
      <w:fldChar w:fldCharType="separate"/>
    </w:r>
    <w:r>
      <w:rPr>
        <w:rFonts w:ascii="PT Astra Serif" w:hAnsi="PT Astra Serif"/>
        <w:szCs w:val="28"/>
      </w:rPr>
      <w:t>2</w:t>
    </w:r>
    <w:r>
      <w:rPr>
        <w:rFonts w:ascii="PT Astra Serif" w:hAnsi="PT Astra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52" w:rsidRDefault="00FB520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993352" w:rsidRDefault="00FB520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инвестиционной и промышленной политики Томской области</w:t>
    </w:r>
  </w:p>
  <w:p w:rsidR="00993352" w:rsidRDefault="00FB520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52" w:rsidRDefault="00FB520C">
    <w:pPr>
      <w:pStyle w:val="af"/>
      <w:spacing w:before="0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szCs w:val="28"/>
      </w:rPr>
      <w:fldChar w:fldCharType="separate"/>
    </w:r>
    <w:r w:rsidR="002D5FAB">
      <w:rPr>
        <w:rFonts w:ascii="PT Astra Serif" w:hAnsi="PT Astra Serif"/>
        <w:noProof/>
        <w:szCs w:val="28"/>
      </w:rPr>
      <w:t>10</w:t>
    </w:r>
    <w:r>
      <w:rPr>
        <w:rFonts w:ascii="PT Astra Serif" w:hAnsi="PT Astra Serif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52" w:rsidRDefault="00993352">
    <w:pPr>
      <w:pStyle w:val="af"/>
      <w:rPr>
        <w:rFonts w:ascii="PT Astra Serif" w:eastAsia="PT Astra Serif" w:hAnsi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406EF"/>
    <w:multiLevelType w:val="hybridMultilevel"/>
    <w:tmpl w:val="67720BB8"/>
    <w:lvl w:ilvl="0" w:tplc="DDD020E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BF22230E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24182558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1116EE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78AFF2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D8ED9A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878C5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5C280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F04CE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14384A04"/>
    <w:multiLevelType w:val="hybridMultilevel"/>
    <w:tmpl w:val="A4F832E0"/>
    <w:lvl w:ilvl="0" w:tplc="24DA4598">
      <w:start w:val="1"/>
      <w:numFmt w:val="decimal"/>
      <w:suff w:val="space"/>
      <w:lvlText w:val="%1."/>
      <w:lvlJc w:val="left"/>
      <w:pPr>
        <w:ind w:left="1069" w:hanging="360"/>
      </w:pPr>
    </w:lvl>
    <w:lvl w:ilvl="1" w:tplc="37762596">
      <w:start w:val="1"/>
      <w:numFmt w:val="decimal"/>
      <w:suff w:val="space"/>
      <w:lvlText w:val="%2)"/>
      <w:lvlJc w:val="left"/>
      <w:pPr>
        <w:ind w:left="1789" w:hanging="360"/>
      </w:pPr>
    </w:lvl>
    <w:lvl w:ilvl="2" w:tplc="4E1E5904">
      <w:start w:val="1"/>
      <w:numFmt w:val="decimal"/>
      <w:suff w:val="space"/>
      <w:lvlText w:val="%3)"/>
      <w:lvlJc w:val="left"/>
      <w:pPr>
        <w:ind w:left="2509" w:hanging="180"/>
      </w:pPr>
    </w:lvl>
    <w:lvl w:ilvl="3" w:tplc="60D08BEC">
      <w:start w:val="1"/>
      <w:numFmt w:val="decimal"/>
      <w:lvlText w:val="%4."/>
      <w:lvlJc w:val="left"/>
      <w:pPr>
        <w:ind w:left="3229" w:hanging="360"/>
      </w:pPr>
    </w:lvl>
    <w:lvl w:ilvl="4" w:tplc="8342EA7C">
      <w:start w:val="1"/>
      <w:numFmt w:val="lowerLetter"/>
      <w:lvlText w:val="%5."/>
      <w:lvlJc w:val="left"/>
      <w:pPr>
        <w:ind w:left="3949" w:hanging="360"/>
      </w:pPr>
    </w:lvl>
    <w:lvl w:ilvl="5" w:tplc="235C07D6">
      <w:start w:val="1"/>
      <w:numFmt w:val="lowerRoman"/>
      <w:lvlText w:val="%6."/>
      <w:lvlJc w:val="right"/>
      <w:pPr>
        <w:ind w:left="4669" w:hanging="180"/>
      </w:pPr>
    </w:lvl>
    <w:lvl w:ilvl="6" w:tplc="D6C0FC42">
      <w:start w:val="1"/>
      <w:numFmt w:val="decimal"/>
      <w:lvlText w:val="%7."/>
      <w:lvlJc w:val="left"/>
      <w:pPr>
        <w:ind w:left="5389" w:hanging="360"/>
      </w:pPr>
    </w:lvl>
    <w:lvl w:ilvl="7" w:tplc="05B0A0BC">
      <w:start w:val="1"/>
      <w:numFmt w:val="lowerLetter"/>
      <w:lvlText w:val="%8."/>
      <w:lvlJc w:val="left"/>
      <w:pPr>
        <w:ind w:left="6109" w:hanging="360"/>
      </w:pPr>
    </w:lvl>
    <w:lvl w:ilvl="8" w:tplc="E8C67D3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AE5BA4"/>
    <w:multiLevelType w:val="hybridMultilevel"/>
    <w:tmpl w:val="C33EBBDE"/>
    <w:lvl w:ilvl="0" w:tplc="AFB64C10">
      <w:start w:val="1"/>
      <w:numFmt w:val="decimal"/>
      <w:suff w:val="space"/>
      <w:lvlText w:val="%1."/>
      <w:lvlJc w:val="left"/>
      <w:pPr>
        <w:ind w:left="720" w:hanging="360"/>
      </w:pPr>
      <w:rPr>
        <w:rFonts w:ascii="PT Astra Serif" w:eastAsia="PT Astra Serif" w:hAnsi="PT Astra Serif" w:cs="PT Astra Serif" w:hint="default"/>
        <w:sz w:val="28"/>
      </w:rPr>
    </w:lvl>
    <w:lvl w:ilvl="1" w:tplc="647C838A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C248EB64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DD7C61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E2CC3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DD4E04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BAEED8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ED8B70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23806F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2265378B"/>
    <w:multiLevelType w:val="hybridMultilevel"/>
    <w:tmpl w:val="17A8F0F6"/>
    <w:lvl w:ilvl="0" w:tplc="8F5C4EF8">
      <w:start w:val="1"/>
      <w:numFmt w:val="decimal"/>
      <w:suff w:val="space"/>
      <w:lvlText w:val="%1."/>
      <w:lvlJc w:val="left"/>
      <w:pPr>
        <w:ind w:left="1069" w:hanging="360"/>
      </w:pPr>
    </w:lvl>
    <w:lvl w:ilvl="1" w:tplc="003A0D24">
      <w:start w:val="1"/>
      <w:numFmt w:val="decimal"/>
      <w:suff w:val="space"/>
      <w:lvlText w:val="%2)"/>
      <w:lvlJc w:val="left"/>
      <w:pPr>
        <w:ind w:left="1789" w:hanging="360"/>
      </w:pPr>
    </w:lvl>
    <w:lvl w:ilvl="2" w:tplc="5C02432C">
      <w:start w:val="1"/>
      <w:numFmt w:val="decimal"/>
      <w:suff w:val="space"/>
      <w:lvlText w:val="%3)"/>
      <w:lvlJc w:val="left"/>
      <w:pPr>
        <w:ind w:left="2509" w:hanging="180"/>
      </w:pPr>
    </w:lvl>
    <w:lvl w:ilvl="3" w:tplc="6DE8FA30">
      <w:start w:val="1"/>
      <w:numFmt w:val="decimal"/>
      <w:lvlText w:val="%4."/>
      <w:lvlJc w:val="left"/>
      <w:pPr>
        <w:ind w:left="3229" w:hanging="360"/>
      </w:pPr>
    </w:lvl>
    <w:lvl w:ilvl="4" w:tplc="A1E443FC">
      <w:start w:val="1"/>
      <w:numFmt w:val="lowerLetter"/>
      <w:lvlText w:val="%5."/>
      <w:lvlJc w:val="left"/>
      <w:pPr>
        <w:ind w:left="3949" w:hanging="360"/>
      </w:pPr>
    </w:lvl>
    <w:lvl w:ilvl="5" w:tplc="A2EE0DCE">
      <w:start w:val="1"/>
      <w:numFmt w:val="lowerRoman"/>
      <w:lvlText w:val="%6."/>
      <w:lvlJc w:val="right"/>
      <w:pPr>
        <w:ind w:left="4669" w:hanging="180"/>
      </w:pPr>
    </w:lvl>
    <w:lvl w:ilvl="6" w:tplc="DBF03490">
      <w:start w:val="1"/>
      <w:numFmt w:val="decimal"/>
      <w:lvlText w:val="%7."/>
      <w:lvlJc w:val="left"/>
      <w:pPr>
        <w:ind w:left="5389" w:hanging="360"/>
      </w:pPr>
    </w:lvl>
    <w:lvl w:ilvl="7" w:tplc="C55255EE">
      <w:start w:val="1"/>
      <w:numFmt w:val="lowerLetter"/>
      <w:lvlText w:val="%8."/>
      <w:lvlJc w:val="left"/>
      <w:pPr>
        <w:ind w:left="6109" w:hanging="360"/>
      </w:pPr>
    </w:lvl>
    <w:lvl w:ilvl="8" w:tplc="E36C6AAE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C93654"/>
    <w:multiLevelType w:val="hybridMultilevel"/>
    <w:tmpl w:val="07442806"/>
    <w:lvl w:ilvl="0" w:tplc="E59AF6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CA860042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1A58F2AE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7C9AA514">
      <w:start w:val="1"/>
      <w:numFmt w:val="decimal"/>
      <w:lvlText w:val="%4."/>
      <w:lvlJc w:val="left"/>
      <w:pPr>
        <w:ind w:left="3229" w:hanging="360"/>
      </w:pPr>
    </w:lvl>
    <w:lvl w:ilvl="4" w:tplc="8940DCBE">
      <w:start w:val="1"/>
      <w:numFmt w:val="lowerLetter"/>
      <w:lvlText w:val="%5."/>
      <w:lvlJc w:val="left"/>
      <w:pPr>
        <w:ind w:left="3949" w:hanging="360"/>
      </w:pPr>
    </w:lvl>
    <w:lvl w:ilvl="5" w:tplc="05E22156">
      <w:start w:val="1"/>
      <w:numFmt w:val="lowerRoman"/>
      <w:lvlText w:val="%6."/>
      <w:lvlJc w:val="right"/>
      <w:pPr>
        <w:ind w:left="4669" w:hanging="180"/>
      </w:pPr>
    </w:lvl>
    <w:lvl w:ilvl="6" w:tplc="48F41436">
      <w:start w:val="1"/>
      <w:numFmt w:val="decimal"/>
      <w:lvlText w:val="%7."/>
      <w:lvlJc w:val="left"/>
      <w:pPr>
        <w:ind w:left="5389" w:hanging="360"/>
      </w:pPr>
    </w:lvl>
    <w:lvl w:ilvl="7" w:tplc="B7165ECE">
      <w:start w:val="1"/>
      <w:numFmt w:val="lowerLetter"/>
      <w:lvlText w:val="%8."/>
      <w:lvlJc w:val="left"/>
      <w:pPr>
        <w:ind w:left="6109" w:hanging="360"/>
      </w:pPr>
    </w:lvl>
    <w:lvl w:ilvl="8" w:tplc="5FB2A9D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927269"/>
    <w:multiLevelType w:val="hybridMultilevel"/>
    <w:tmpl w:val="F8CE91B8"/>
    <w:lvl w:ilvl="0" w:tplc="DA6A985A">
      <w:start w:val="1"/>
      <w:numFmt w:val="decimal"/>
      <w:suff w:val="space"/>
      <w:lvlText w:val="%1."/>
      <w:lvlJc w:val="left"/>
      <w:pPr>
        <w:ind w:left="1069" w:hanging="360"/>
      </w:pPr>
    </w:lvl>
    <w:lvl w:ilvl="1" w:tplc="3C70F2DE">
      <w:start w:val="1"/>
      <w:numFmt w:val="decimal"/>
      <w:suff w:val="space"/>
      <w:lvlText w:val="%2)"/>
      <w:lvlJc w:val="left"/>
      <w:pPr>
        <w:ind w:left="1789" w:hanging="360"/>
      </w:pPr>
    </w:lvl>
    <w:lvl w:ilvl="2" w:tplc="B614A418">
      <w:start w:val="1"/>
      <w:numFmt w:val="decimal"/>
      <w:suff w:val="space"/>
      <w:lvlText w:val="%3)"/>
      <w:lvlJc w:val="left"/>
      <w:pPr>
        <w:ind w:left="2509" w:hanging="180"/>
      </w:pPr>
    </w:lvl>
    <w:lvl w:ilvl="3" w:tplc="AA9CCEC6">
      <w:start w:val="1"/>
      <w:numFmt w:val="decimal"/>
      <w:lvlText w:val="%4."/>
      <w:lvlJc w:val="left"/>
      <w:pPr>
        <w:ind w:left="3229" w:hanging="360"/>
      </w:pPr>
    </w:lvl>
    <w:lvl w:ilvl="4" w:tplc="3790DD3E">
      <w:start w:val="1"/>
      <w:numFmt w:val="lowerLetter"/>
      <w:lvlText w:val="%5."/>
      <w:lvlJc w:val="left"/>
      <w:pPr>
        <w:ind w:left="3949" w:hanging="360"/>
      </w:pPr>
    </w:lvl>
    <w:lvl w:ilvl="5" w:tplc="40DC8C50">
      <w:start w:val="1"/>
      <w:numFmt w:val="lowerRoman"/>
      <w:lvlText w:val="%6."/>
      <w:lvlJc w:val="right"/>
      <w:pPr>
        <w:ind w:left="4669" w:hanging="180"/>
      </w:pPr>
    </w:lvl>
    <w:lvl w:ilvl="6" w:tplc="689C7EC0">
      <w:start w:val="1"/>
      <w:numFmt w:val="decimal"/>
      <w:lvlText w:val="%7."/>
      <w:lvlJc w:val="left"/>
      <w:pPr>
        <w:ind w:left="5389" w:hanging="360"/>
      </w:pPr>
    </w:lvl>
    <w:lvl w:ilvl="7" w:tplc="1618F0CA">
      <w:start w:val="1"/>
      <w:numFmt w:val="lowerLetter"/>
      <w:lvlText w:val="%8."/>
      <w:lvlJc w:val="left"/>
      <w:pPr>
        <w:ind w:left="6109" w:hanging="360"/>
      </w:pPr>
    </w:lvl>
    <w:lvl w:ilvl="8" w:tplc="0D0036F6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9B3488A"/>
    <w:multiLevelType w:val="hybridMultilevel"/>
    <w:tmpl w:val="5A781890"/>
    <w:lvl w:ilvl="0" w:tplc="D4B00968">
      <w:start w:val="1"/>
      <w:numFmt w:val="decimal"/>
      <w:lvlText w:val="%1."/>
      <w:lvlJc w:val="left"/>
    </w:lvl>
    <w:lvl w:ilvl="1" w:tplc="4C688B36">
      <w:start w:val="1"/>
      <w:numFmt w:val="lowerLetter"/>
      <w:lvlText w:val="%2."/>
      <w:lvlJc w:val="left"/>
      <w:pPr>
        <w:ind w:left="1440" w:hanging="360"/>
      </w:pPr>
    </w:lvl>
    <w:lvl w:ilvl="2" w:tplc="331E5780">
      <w:start w:val="1"/>
      <w:numFmt w:val="lowerRoman"/>
      <w:lvlText w:val="%3."/>
      <w:lvlJc w:val="right"/>
      <w:pPr>
        <w:ind w:left="2160" w:hanging="180"/>
      </w:pPr>
    </w:lvl>
    <w:lvl w:ilvl="3" w:tplc="4C34F424">
      <w:start w:val="1"/>
      <w:numFmt w:val="decimal"/>
      <w:lvlText w:val="%4."/>
      <w:lvlJc w:val="left"/>
      <w:pPr>
        <w:ind w:left="2880" w:hanging="360"/>
      </w:pPr>
    </w:lvl>
    <w:lvl w:ilvl="4" w:tplc="BD3E66F0">
      <w:start w:val="1"/>
      <w:numFmt w:val="lowerLetter"/>
      <w:lvlText w:val="%5."/>
      <w:lvlJc w:val="left"/>
      <w:pPr>
        <w:ind w:left="3600" w:hanging="360"/>
      </w:pPr>
    </w:lvl>
    <w:lvl w:ilvl="5" w:tplc="70E44DFA">
      <w:start w:val="1"/>
      <w:numFmt w:val="lowerRoman"/>
      <w:lvlText w:val="%6."/>
      <w:lvlJc w:val="right"/>
      <w:pPr>
        <w:ind w:left="4320" w:hanging="180"/>
      </w:pPr>
    </w:lvl>
    <w:lvl w:ilvl="6" w:tplc="E41C8BC8">
      <w:start w:val="1"/>
      <w:numFmt w:val="decimal"/>
      <w:lvlText w:val="%7."/>
      <w:lvlJc w:val="left"/>
      <w:pPr>
        <w:ind w:left="5040" w:hanging="360"/>
      </w:pPr>
    </w:lvl>
    <w:lvl w:ilvl="7" w:tplc="0FB02C02">
      <w:start w:val="1"/>
      <w:numFmt w:val="lowerLetter"/>
      <w:lvlText w:val="%8."/>
      <w:lvlJc w:val="left"/>
      <w:pPr>
        <w:ind w:left="5760" w:hanging="360"/>
      </w:pPr>
    </w:lvl>
    <w:lvl w:ilvl="8" w:tplc="A342934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D50EB"/>
    <w:multiLevelType w:val="hybridMultilevel"/>
    <w:tmpl w:val="28B2C346"/>
    <w:lvl w:ilvl="0" w:tplc="E4B8E29A">
      <w:start w:val="1"/>
      <w:numFmt w:val="decimal"/>
      <w:lvlText w:val="%1."/>
      <w:lvlJc w:val="left"/>
    </w:lvl>
    <w:lvl w:ilvl="1" w:tplc="CFE63414">
      <w:start w:val="1"/>
      <w:numFmt w:val="lowerLetter"/>
      <w:lvlText w:val="%2."/>
      <w:lvlJc w:val="left"/>
      <w:pPr>
        <w:ind w:left="1440" w:hanging="360"/>
      </w:pPr>
    </w:lvl>
    <w:lvl w:ilvl="2" w:tplc="35D8EC24">
      <w:start w:val="1"/>
      <w:numFmt w:val="lowerRoman"/>
      <w:lvlText w:val="%3."/>
      <w:lvlJc w:val="right"/>
      <w:pPr>
        <w:ind w:left="2160" w:hanging="180"/>
      </w:pPr>
    </w:lvl>
    <w:lvl w:ilvl="3" w:tplc="A224B0B6">
      <w:start w:val="1"/>
      <w:numFmt w:val="decimal"/>
      <w:lvlText w:val="%4."/>
      <w:lvlJc w:val="left"/>
      <w:pPr>
        <w:ind w:left="2880" w:hanging="360"/>
      </w:pPr>
    </w:lvl>
    <w:lvl w:ilvl="4" w:tplc="CA140414">
      <w:start w:val="1"/>
      <w:numFmt w:val="lowerLetter"/>
      <w:lvlText w:val="%5."/>
      <w:lvlJc w:val="left"/>
      <w:pPr>
        <w:ind w:left="3600" w:hanging="360"/>
      </w:pPr>
    </w:lvl>
    <w:lvl w:ilvl="5" w:tplc="DDE2A696">
      <w:start w:val="1"/>
      <w:numFmt w:val="lowerRoman"/>
      <w:lvlText w:val="%6."/>
      <w:lvlJc w:val="right"/>
      <w:pPr>
        <w:ind w:left="4320" w:hanging="180"/>
      </w:pPr>
    </w:lvl>
    <w:lvl w:ilvl="6" w:tplc="5A62D9F8">
      <w:start w:val="1"/>
      <w:numFmt w:val="decimal"/>
      <w:lvlText w:val="%7."/>
      <w:lvlJc w:val="left"/>
      <w:pPr>
        <w:ind w:left="5040" w:hanging="360"/>
      </w:pPr>
    </w:lvl>
    <w:lvl w:ilvl="7" w:tplc="8DA8F0F0">
      <w:start w:val="1"/>
      <w:numFmt w:val="lowerLetter"/>
      <w:lvlText w:val="%8."/>
      <w:lvlJc w:val="left"/>
      <w:pPr>
        <w:ind w:left="5760" w:hanging="360"/>
      </w:pPr>
    </w:lvl>
    <w:lvl w:ilvl="8" w:tplc="E45632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52"/>
    <w:rsid w:val="002D5FAB"/>
    <w:rsid w:val="00993352"/>
    <w:rsid w:val="00FB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600A5-57B2-487D-9093-33BCC59E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13">
    <w:name w:val="Абзац списка1"/>
    <w:basedOn w:val="8"/>
    <w:uiPriority w:val="34"/>
    <w:qFormat/>
    <w:pPr>
      <w:keepNext w:val="0"/>
      <w:keepLines w:val="0"/>
      <w:spacing w:before="0" w:after="6" w:line="249" w:lineRule="auto"/>
      <w:ind w:left="720" w:firstLine="4"/>
      <w:contextualSpacing/>
      <w:jc w:val="both"/>
    </w:pPr>
    <w:rPr>
      <w:rFonts w:ascii="Times New Roman" w:eastAsia="Times New Roman" w:hAnsi="Times New Roman"/>
      <w:i w:val="0"/>
      <w:iCs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3EBDF89-CCD0-4FEA-BCD8-54900FF80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2741</Words>
  <Characters>15626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Геннадьевна Салямова</cp:lastModifiedBy>
  <cp:revision>2</cp:revision>
  <dcterms:created xsi:type="dcterms:W3CDTF">2026-05-27T03:36:00Z</dcterms:created>
  <dcterms:modified xsi:type="dcterms:W3CDTF">2026-05-27T03:36:00Z</dcterms:modified>
</cp:coreProperties>
</file>