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2C1" w:rsidRDefault="00D13CE7">
      <w:pPr>
        <w:jc w:val="center"/>
      </w:pPr>
      <w:bookmarkStart w:id="0" w:name="_MON_1406443085"/>
      <w:bookmarkEnd w:id="0"/>
      <w:r>
        <w:rPr>
          <w:rFonts w:ascii="PT Astra Serif" w:hAnsi="PT Astra Seri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88631F">
        <w:rPr>
          <w:rFonts w:ascii="PT Astra Serif" w:hAnsi="PT Astra Serif"/>
        </w:rPr>
        <w:object w:dxaOrig="1110" w:dyaOrig="1185">
          <v:shape id="_x0000_i0" o:spid="_x0000_i1025" type="#_x0000_t75" style="width:55.5pt;height:59.25pt;mso-wrap-distance-left:0;mso-wrap-distance-top:0;mso-wrap-distance-right:0;mso-wrap-distance-bottom:0" o:ole="">
            <v:imagedata r:id="rId8" o:title=""/>
            <v:path textboxrect="0,0,0,0"/>
          </v:shape>
          <o:OLEObject Type="Embed" ProgID="Word.Document.12" ShapeID="_x0000_i0" DrawAspect="Content" ObjectID="_1820324971" r:id="rId9"/>
        </w:object>
      </w:r>
    </w:p>
    <w:p w:rsidR="00D072C1" w:rsidRDefault="0088631F">
      <w:pPr>
        <w:jc w:val="right"/>
        <w:rPr>
          <w:rFonts w:ascii="PT Astra Serif" w:hAnsi="PT Astra Serif"/>
        </w:rPr>
      </w:pPr>
      <w:r>
        <w:t xml:space="preserve">                                                                                                      </w:t>
      </w:r>
      <w:r>
        <w:rPr>
          <w:rFonts w:ascii="PT Astra Serif" w:hAnsi="PT Astra Serif"/>
        </w:rPr>
        <w:t>Проект</w:t>
      </w:r>
    </w:p>
    <w:p w:rsidR="00D072C1" w:rsidRDefault="003E4AF0">
      <w:pPr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АДМИНИСТРАЦИЯ ТОМСКОЙ ОБЛАСТИ</w:t>
      </w:r>
    </w:p>
    <w:p w:rsidR="00D072C1" w:rsidRDefault="0088631F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ПОСТАНОВЛЕНИЕ</w:t>
      </w:r>
    </w:p>
    <w:p w:rsidR="00D072C1" w:rsidRDefault="0088631F" w:rsidP="008F02B2">
      <w:pPr>
        <w:spacing w:before="480" w:after="48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                      № </w:t>
      </w:r>
    </w:p>
    <w:p w:rsidR="00042655" w:rsidRDefault="00E411C8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</w:t>
      </w:r>
      <w:r w:rsidR="0088631F" w:rsidRPr="001F1871">
        <w:rPr>
          <w:rFonts w:ascii="PT Astra Serif" w:hAnsi="PT Astra Serif"/>
          <w:sz w:val="26"/>
          <w:szCs w:val="26"/>
        </w:rPr>
        <w:t xml:space="preserve"> в </w:t>
      </w:r>
      <w:r w:rsidR="00042655">
        <w:rPr>
          <w:rFonts w:ascii="PT Astra Serif" w:hAnsi="PT Astra Serif"/>
          <w:sz w:val="26"/>
          <w:szCs w:val="26"/>
        </w:rPr>
        <w:t>постановление Администрации Томской области</w:t>
      </w:r>
    </w:p>
    <w:p w:rsidR="00D072C1" w:rsidRPr="001F1871" w:rsidRDefault="00A642C6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>от</w:t>
      </w:r>
      <w:proofErr w:type="gramEnd"/>
      <w:r>
        <w:rPr>
          <w:rFonts w:ascii="PT Astra Serif" w:hAnsi="PT Astra Serif"/>
          <w:sz w:val="26"/>
          <w:szCs w:val="26"/>
        </w:rPr>
        <w:t xml:space="preserve"> 10.11.2022 № 504</w:t>
      </w:r>
      <w:r w:rsidR="00042655">
        <w:rPr>
          <w:rFonts w:ascii="PT Astra Serif" w:hAnsi="PT Astra Serif"/>
          <w:sz w:val="26"/>
          <w:szCs w:val="26"/>
        </w:rPr>
        <w:t>а</w:t>
      </w:r>
    </w:p>
    <w:p w:rsidR="00E411C8" w:rsidRDefault="0088631F" w:rsidP="00E411C8">
      <w:pPr>
        <w:jc w:val="center"/>
        <w:rPr>
          <w:rFonts w:ascii="PT Astra Serif" w:hAnsi="PT Astra Serif"/>
          <w:sz w:val="26"/>
          <w:szCs w:val="26"/>
        </w:rPr>
      </w:pPr>
      <w:r w:rsidRPr="001F1871">
        <w:rPr>
          <w:rFonts w:ascii="PT Astra Serif" w:hAnsi="PT Astra Serif"/>
          <w:sz w:val="26"/>
          <w:szCs w:val="26"/>
        </w:rPr>
        <w:t xml:space="preserve"> </w:t>
      </w:r>
    </w:p>
    <w:p w:rsidR="00E411C8" w:rsidRDefault="00E411C8" w:rsidP="00E411C8">
      <w:pPr>
        <w:ind w:firstLine="540"/>
        <w:jc w:val="center"/>
        <w:rPr>
          <w:rFonts w:ascii="PT Astra Serif" w:hAnsi="PT Astra Serif"/>
          <w:color w:val="000000"/>
          <w:sz w:val="26"/>
          <w:szCs w:val="26"/>
        </w:rPr>
      </w:pPr>
      <w:r w:rsidRPr="00E411C8">
        <w:rPr>
          <w:rFonts w:ascii="PT Astra Serif" w:hAnsi="PT Astra Serif"/>
          <w:color w:val="000000"/>
          <w:sz w:val="26"/>
          <w:szCs w:val="26"/>
        </w:rPr>
        <w:t>В соответствии с частью 5 статьи 20 Закона Томск</w:t>
      </w:r>
      <w:r>
        <w:rPr>
          <w:rFonts w:ascii="PT Astra Serif" w:hAnsi="PT Astra Serif"/>
          <w:color w:val="000000"/>
          <w:sz w:val="26"/>
          <w:szCs w:val="26"/>
        </w:rPr>
        <w:t>ой области от 7 марта 2002 года</w:t>
      </w:r>
    </w:p>
    <w:p w:rsidR="00E411C8" w:rsidRPr="00E411C8" w:rsidRDefault="00E411C8" w:rsidP="00E411C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№ 9-ОЗ «</w:t>
      </w:r>
      <w:r w:rsidRPr="00E411C8">
        <w:rPr>
          <w:rFonts w:ascii="PT Astra Serif" w:hAnsi="PT Astra Serif"/>
          <w:color w:val="000000"/>
          <w:sz w:val="26"/>
          <w:szCs w:val="26"/>
        </w:rPr>
        <w:t>О нормативных</w:t>
      </w:r>
      <w:r>
        <w:rPr>
          <w:rFonts w:ascii="PT Astra Serif" w:hAnsi="PT Astra Serif"/>
          <w:color w:val="000000"/>
          <w:sz w:val="26"/>
          <w:szCs w:val="26"/>
        </w:rPr>
        <w:t xml:space="preserve"> правовых актах Томской области»</w:t>
      </w:r>
      <w:r w:rsidRPr="00E411C8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D072C1" w:rsidRPr="00FF6614" w:rsidRDefault="0088631F">
      <w:pPr>
        <w:tabs>
          <w:tab w:val="left" w:pos="1134"/>
          <w:tab w:val="left" w:pos="1276"/>
        </w:tabs>
        <w:ind w:firstLine="540"/>
        <w:jc w:val="both"/>
        <w:rPr>
          <w:rFonts w:ascii="PT Astra Serif" w:hAnsi="PT Astra Serif"/>
          <w:sz w:val="26"/>
          <w:szCs w:val="26"/>
        </w:rPr>
      </w:pPr>
      <w:r w:rsidRPr="00B85174">
        <w:rPr>
          <w:rFonts w:ascii="PT Astra Serif" w:hAnsi="PT Astra Serif"/>
          <w:color w:val="000000"/>
          <w:sz w:val="26"/>
          <w:szCs w:val="26"/>
        </w:rPr>
        <w:t>ПОСТАНОВЛЯЮ:</w:t>
      </w:r>
    </w:p>
    <w:p w:rsidR="00DB2142" w:rsidRDefault="00CE7C26" w:rsidP="00CE7C26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CE7C26">
        <w:rPr>
          <w:rFonts w:ascii="PT Astra Serif" w:hAnsi="PT Astra Serif"/>
          <w:sz w:val="26"/>
          <w:szCs w:val="26"/>
        </w:rPr>
        <w:t xml:space="preserve">Внести </w:t>
      </w:r>
      <w:r w:rsidR="00B77609">
        <w:rPr>
          <w:rFonts w:ascii="PT Astra Serif" w:hAnsi="PT Astra Serif"/>
          <w:sz w:val="26"/>
          <w:szCs w:val="26"/>
        </w:rPr>
        <w:t>в п</w:t>
      </w:r>
      <w:r w:rsidR="00B77609" w:rsidRPr="00B77609">
        <w:rPr>
          <w:rFonts w:ascii="PT Astra Serif" w:hAnsi="PT Astra Serif"/>
          <w:sz w:val="26"/>
          <w:szCs w:val="26"/>
        </w:rPr>
        <w:t>остановление Администрации</w:t>
      </w:r>
      <w:r w:rsidR="00B77609">
        <w:rPr>
          <w:rFonts w:ascii="PT Astra Serif" w:hAnsi="PT Astra Serif"/>
          <w:sz w:val="26"/>
          <w:szCs w:val="26"/>
        </w:rPr>
        <w:t xml:space="preserve"> Томской области от 10.11.2022 №</w:t>
      </w:r>
      <w:r w:rsidR="00A642C6">
        <w:rPr>
          <w:rFonts w:ascii="PT Astra Serif" w:hAnsi="PT Astra Serif"/>
          <w:sz w:val="26"/>
          <w:szCs w:val="26"/>
        </w:rPr>
        <w:t xml:space="preserve"> 504</w:t>
      </w:r>
      <w:r w:rsidR="00B77609" w:rsidRPr="00B77609">
        <w:rPr>
          <w:rFonts w:ascii="PT Astra Serif" w:hAnsi="PT Astra Serif"/>
          <w:sz w:val="26"/>
          <w:szCs w:val="26"/>
        </w:rPr>
        <w:t xml:space="preserve">а </w:t>
      </w:r>
      <w:r w:rsidR="00B77609">
        <w:rPr>
          <w:rFonts w:ascii="PT Astra Serif" w:hAnsi="PT Astra Serif"/>
          <w:sz w:val="26"/>
          <w:szCs w:val="26"/>
        </w:rPr>
        <w:t>«</w:t>
      </w:r>
      <w:r w:rsidR="00B77609" w:rsidRPr="00B77609">
        <w:rPr>
          <w:rFonts w:ascii="PT Astra Serif" w:hAnsi="PT Astra Serif"/>
          <w:sz w:val="26"/>
          <w:szCs w:val="26"/>
        </w:rPr>
        <w:t>Об утверждении Порядка</w:t>
      </w:r>
      <w:r w:rsidR="004A184B">
        <w:rPr>
          <w:rFonts w:ascii="PT Astra Serif" w:hAnsi="PT Astra Serif"/>
          <w:sz w:val="26"/>
          <w:szCs w:val="26"/>
        </w:rPr>
        <w:t xml:space="preserve"> заключения, изменения и прекращения действия соглашений о защите и поощрении капиталовложений, по которым Российская Федерация не является стороной</w:t>
      </w:r>
      <w:r w:rsidR="00B77609">
        <w:rPr>
          <w:rFonts w:ascii="PT Astra Serif" w:hAnsi="PT Astra Serif"/>
          <w:sz w:val="26"/>
          <w:szCs w:val="26"/>
        </w:rPr>
        <w:t xml:space="preserve">» </w:t>
      </w:r>
      <w:r w:rsidR="00FF6614">
        <w:rPr>
          <w:rFonts w:ascii="PT Astra Serif" w:hAnsi="PT Astra Serif"/>
          <w:sz w:val="26"/>
          <w:szCs w:val="26"/>
        </w:rPr>
        <w:t>(</w:t>
      </w:r>
      <w:r w:rsidR="004A184B">
        <w:rPr>
          <w:rFonts w:ascii="PT Astra Serif" w:hAnsi="PT Astra Serif"/>
          <w:sz w:val="26"/>
          <w:szCs w:val="26"/>
        </w:rPr>
        <w:t>«</w:t>
      </w:r>
      <w:r w:rsidR="004A184B" w:rsidRPr="004A184B">
        <w:rPr>
          <w:rFonts w:ascii="PT Astra Serif" w:hAnsi="PT Astra Serif"/>
          <w:sz w:val="26"/>
          <w:szCs w:val="26"/>
        </w:rPr>
        <w:t>Собрание з</w:t>
      </w:r>
      <w:r w:rsidR="004A184B">
        <w:rPr>
          <w:rFonts w:ascii="PT Astra Serif" w:hAnsi="PT Astra Serif"/>
          <w:sz w:val="26"/>
          <w:szCs w:val="26"/>
        </w:rPr>
        <w:t xml:space="preserve">аконодательства Томской области», 21.12.2022, </w:t>
      </w:r>
      <w:r w:rsidR="004A184B">
        <w:rPr>
          <w:rFonts w:ascii="PT Astra Serif" w:hAnsi="PT Astra Serif"/>
          <w:sz w:val="26"/>
          <w:szCs w:val="26"/>
        </w:rPr>
        <w:br/>
        <w:t>№</w:t>
      </w:r>
      <w:r w:rsidR="004A184B" w:rsidRPr="004A184B">
        <w:rPr>
          <w:rFonts w:ascii="PT Astra Serif" w:hAnsi="PT Astra Serif"/>
          <w:sz w:val="26"/>
          <w:szCs w:val="26"/>
        </w:rPr>
        <w:t xml:space="preserve"> 12/1(304)</w:t>
      </w:r>
      <w:r w:rsidRPr="00FF6614">
        <w:rPr>
          <w:rFonts w:ascii="PT Astra Serif" w:hAnsi="PT Astra Serif"/>
          <w:sz w:val="26"/>
          <w:szCs w:val="26"/>
        </w:rPr>
        <w:t>)</w:t>
      </w:r>
      <w:r w:rsidRPr="00CE7C26">
        <w:rPr>
          <w:rFonts w:ascii="PT Astra Serif" w:hAnsi="PT Astra Serif"/>
          <w:sz w:val="26"/>
          <w:szCs w:val="26"/>
        </w:rPr>
        <w:t xml:space="preserve"> </w:t>
      </w:r>
      <w:r w:rsidR="00DB2142">
        <w:rPr>
          <w:rFonts w:ascii="PT Astra Serif" w:hAnsi="PT Astra Serif"/>
          <w:sz w:val="26"/>
          <w:szCs w:val="26"/>
        </w:rPr>
        <w:t>следующие изменения</w:t>
      </w:r>
      <w:r w:rsidR="00DB2142" w:rsidRPr="00DB2142">
        <w:rPr>
          <w:rFonts w:ascii="PT Astra Serif" w:hAnsi="PT Astra Serif"/>
          <w:sz w:val="26"/>
          <w:szCs w:val="26"/>
        </w:rPr>
        <w:t>:</w:t>
      </w:r>
    </w:p>
    <w:p w:rsidR="00DB2142" w:rsidRDefault="004A184B" w:rsidP="00CE7C26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в</w:t>
      </w:r>
      <w:proofErr w:type="gramEnd"/>
      <w:r w:rsidRPr="004A184B">
        <w:t xml:space="preserve"> </w:t>
      </w:r>
      <w:r w:rsidRPr="004A184B">
        <w:rPr>
          <w:rFonts w:ascii="PT Astra Serif" w:hAnsi="PT Astra Serif"/>
          <w:sz w:val="26"/>
          <w:szCs w:val="26"/>
        </w:rPr>
        <w:t>Порядке заключения, изменения и прекращения действия соглашений о защите и поощрении капиталовложений, по которым Российская Федерация не является стороной</w:t>
      </w:r>
      <w:r w:rsidR="000309F6">
        <w:rPr>
          <w:rFonts w:ascii="PT Astra Serif" w:hAnsi="PT Astra Serif"/>
          <w:sz w:val="26"/>
          <w:szCs w:val="26"/>
        </w:rPr>
        <w:t>, утвержденном указанным постановлением</w:t>
      </w:r>
      <w:r w:rsidR="0022309B" w:rsidRPr="004A184B">
        <w:rPr>
          <w:rFonts w:ascii="PT Astra Serif" w:hAnsi="PT Astra Serif"/>
          <w:sz w:val="26"/>
          <w:szCs w:val="26"/>
        </w:rPr>
        <w:t>:</w:t>
      </w:r>
    </w:p>
    <w:p w:rsidR="000309F6" w:rsidRPr="00F759E2" w:rsidRDefault="00F759E2" w:rsidP="00F759E2">
      <w:pPr>
        <w:pStyle w:val="a3"/>
        <w:numPr>
          <w:ilvl w:val="0"/>
          <w:numId w:val="2"/>
        </w:numPr>
        <w:jc w:val="both"/>
        <w:rPr>
          <w:rFonts w:ascii="PT Astra Serif" w:hAnsi="PT Astra Serif"/>
          <w:sz w:val="26"/>
          <w:szCs w:val="26"/>
        </w:rPr>
      </w:pPr>
      <w:proofErr w:type="gramStart"/>
      <w:r w:rsidRPr="00F759E2">
        <w:rPr>
          <w:rFonts w:ascii="PT Astra Serif" w:hAnsi="PT Astra Serif"/>
          <w:sz w:val="26"/>
          <w:szCs w:val="26"/>
        </w:rPr>
        <w:t>пункт</w:t>
      </w:r>
      <w:proofErr w:type="gramEnd"/>
      <w:r w:rsidRPr="00F759E2">
        <w:rPr>
          <w:rFonts w:ascii="PT Astra Serif" w:hAnsi="PT Astra Serif"/>
          <w:sz w:val="26"/>
          <w:szCs w:val="26"/>
        </w:rPr>
        <w:t xml:space="preserve"> 4 изложить в следующей редакции:</w:t>
      </w:r>
    </w:p>
    <w:p w:rsidR="00F759E2" w:rsidRPr="00A05155" w:rsidRDefault="00F759E2" w:rsidP="00F759E2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F759E2">
        <w:rPr>
          <w:rFonts w:ascii="PT Astra Serif" w:hAnsi="PT Astra Serif"/>
          <w:sz w:val="26"/>
          <w:szCs w:val="26"/>
        </w:rPr>
        <w:t>4. Соглашение заключается в форме электронного документа в государс</w:t>
      </w:r>
      <w:r>
        <w:rPr>
          <w:rFonts w:ascii="PT Astra Serif" w:hAnsi="PT Astra Serif"/>
          <w:sz w:val="26"/>
          <w:szCs w:val="26"/>
        </w:rPr>
        <w:t>твенной информационной системе «Капиталовложения»</w:t>
      </w:r>
      <w:r w:rsidRPr="00F759E2">
        <w:rPr>
          <w:rFonts w:ascii="PT Astra Serif" w:hAnsi="PT Astra Serif"/>
          <w:sz w:val="26"/>
          <w:szCs w:val="26"/>
        </w:rPr>
        <w:t xml:space="preserve">. При этом такой электронный документ (его электронный образ), а также заявление и прилагаемые к нему документы и материалы должны быть подписаны (заверены) усиленной квалифицированной электронной подписью лица, имеющего право действовать от имени заявителя (организации, реализующей проект) без доверенности (далее - </w:t>
      </w:r>
      <w:r>
        <w:rPr>
          <w:rFonts w:ascii="PT Astra Serif" w:hAnsi="PT Astra Serif"/>
          <w:sz w:val="26"/>
          <w:szCs w:val="26"/>
        </w:rPr>
        <w:t>уполномоченное лицо заявителя).»</w:t>
      </w:r>
      <w:r w:rsidR="00A05155" w:rsidRPr="00A05155">
        <w:rPr>
          <w:rFonts w:ascii="PT Astra Serif" w:hAnsi="PT Astra Serif"/>
          <w:sz w:val="26"/>
          <w:szCs w:val="26"/>
        </w:rPr>
        <w:t>;</w:t>
      </w:r>
    </w:p>
    <w:p w:rsidR="00DB2142" w:rsidRPr="00A04455" w:rsidRDefault="00A04455" w:rsidP="00A04455">
      <w:pPr>
        <w:pStyle w:val="a3"/>
        <w:numPr>
          <w:ilvl w:val="0"/>
          <w:numId w:val="2"/>
        </w:numPr>
        <w:jc w:val="both"/>
        <w:rPr>
          <w:rFonts w:ascii="PT Astra Serif" w:hAnsi="PT Astra Serif"/>
          <w:sz w:val="26"/>
          <w:szCs w:val="26"/>
        </w:rPr>
      </w:pPr>
      <w:proofErr w:type="gramStart"/>
      <w:r w:rsidRPr="00A04455">
        <w:rPr>
          <w:rFonts w:ascii="PT Astra Serif" w:hAnsi="PT Astra Serif"/>
          <w:sz w:val="26"/>
          <w:szCs w:val="26"/>
        </w:rPr>
        <w:t>пункт</w:t>
      </w:r>
      <w:proofErr w:type="gramEnd"/>
      <w:r w:rsidRPr="00A04455">
        <w:rPr>
          <w:rFonts w:ascii="PT Astra Serif" w:hAnsi="PT Astra Serif"/>
          <w:sz w:val="26"/>
          <w:szCs w:val="26"/>
        </w:rPr>
        <w:t xml:space="preserve"> 6 изложить в следующей редакции:</w:t>
      </w:r>
    </w:p>
    <w:p w:rsidR="00A04455" w:rsidRDefault="00B84D0F" w:rsidP="00B84D0F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B84D0F">
        <w:rPr>
          <w:rFonts w:ascii="PT Astra Serif" w:hAnsi="PT Astra Serif"/>
          <w:sz w:val="26"/>
          <w:szCs w:val="26"/>
        </w:rPr>
        <w:t>6. Соглашение заключается при соответствии зая</w:t>
      </w:r>
      <w:r w:rsidR="003F4B20">
        <w:rPr>
          <w:rFonts w:ascii="PT Astra Serif" w:hAnsi="PT Astra Serif"/>
          <w:sz w:val="26"/>
          <w:szCs w:val="26"/>
        </w:rPr>
        <w:t>вителя, инвестиционного проекта,</w:t>
      </w:r>
      <w:r w:rsidRPr="00B84D0F">
        <w:rPr>
          <w:rFonts w:ascii="PT Astra Serif" w:hAnsi="PT Astra Serif"/>
          <w:sz w:val="26"/>
          <w:szCs w:val="26"/>
        </w:rPr>
        <w:t xml:space="preserve"> а также заявления и прилагаемых к нему документов и материалов требованиям Федерального закона </w:t>
      </w:r>
      <w:r w:rsidR="00E03F1F">
        <w:rPr>
          <w:rFonts w:ascii="PT Astra Serif" w:hAnsi="PT Astra Serif"/>
          <w:sz w:val="26"/>
          <w:szCs w:val="26"/>
        </w:rPr>
        <w:t xml:space="preserve">№ 69-ФЗ </w:t>
      </w:r>
      <w:r w:rsidRPr="00B84D0F">
        <w:rPr>
          <w:rFonts w:ascii="PT Astra Serif" w:hAnsi="PT Astra Serif"/>
          <w:sz w:val="26"/>
          <w:szCs w:val="26"/>
        </w:rPr>
        <w:t xml:space="preserve">и </w:t>
      </w:r>
      <w:r w:rsidR="000F71E6">
        <w:rPr>
          <w:rFonts w:ascii="PT Astra Serif" w:hAnsi="PT Astra Serif"/>
          <w:sz w:val="26"/>
          <w:szCs w:val="26"/>
        </w:rPr>
        <w:t>федеральным П</w:t>
      </w:r>
      <w:r w:rsidRPr="00B84D0F">
        <w:rPr>
          <w:rFonts w:ascii="PT Astra Serif" w:hAnsi="PT Astra Serif"/>
          <w:sz w:val="26"/>
          <w:szCs w:val="26"/>
        </w:rPr>
        <w:t>равил</w:t>
      </w:r>
      <w:r w:rsidR="000F71E6">
        <w:rPr>
          <w:rFonts w:ascii="PT Astra Serif" w:hAnsi="PT Astra Serif"/>
          <w:sz w:val="26"/>
          <w:szCs w:val="26"/>
        </w:rPr>
        <w:t>ам</w:t>
      </w:r>
      <w:r w:rsidRPr="00B84D0F">
        <w:rPr>
          <w:rFonts w:ascii="PT Astra Serif" w:hAnsi="PT Astra Serif"/>
          <w:sz w:val="26"/>
          <w:szCs w:val="26"/>
        </w:rPr>
        <w:t xml:space="preserve">, а также при отсутствии заключения </w:t>
      </w:r>
      <w:r w:rsidR="003F4B20">
        <w:rPr>
          <w:rFonts w:ascii="PT Astra Serif" w:hAnsi="PT Astra Serif"/>
          <w:sz w:val="26"/>
          <w:szCs w:val="26"/>
        </w:rPr>
        <w:t xml:space="preserve">отрицательного заключения </w:t>
      </w:r>
      <w:r w:rsidRPr="00B84D0F">
        <w:rPr>
          <w:rFonts w:ascii="PT Astra Serif" w:hAnsi="PT Astra Serif"/>
          <w:sz w:val="26"/>
          <w:szCs w:val="26"/>
        </w:rPr>
        <w:t xml:space="preserve">органа государственной власти </w:t>
      </w:r>
      <w:r w:rsidR="003F4B20">
        <w:rPr>
          <w:rFonts w:ascii="PT Astra Serif" w:hAnsi="PT Astra Serif"/>
          <w:sz w:val="26"/>
          <w:szCs w:val="26"/>
        </w:rPr>
        <w:t>Томской области</w:t>
      </w:r>
      <w:r w:rsidRPr="00B84D0F">
        <w:rPr>
          <w:rFonts w:ascii="PT Astra Serif" w:hAnsi="PT Astra Serif"/>
          <w:sz w:val="26"/>
          <w:szCs w:val="26"/>
        </w:rPr>
        <w:t xml:space="preserve">, уполномоченного высшим исполнительным органом </w:t>
      </w:r>
      <w:r w:rsidR="003F4B20">
        <w:rPr>
          <w:rFonts w:ascii="PT Astra Serif" w:hAnsi="PT Astra Serif"/>
          <w:sz w:val="26"/>
          <w:szCs w:val="26"/>
        </w:rPr>
        <w:t>Томской области, указанного в пункте 7 настоящего Порядка</w:t>
      </w:r>
      <w:r w:rsidRPr="00B84D0F">
        <w:rPr>
          <w:rFonts w:ascii="PT Astra Serif" w:hAnsi="PT Astra Serif"/>
          <w:sz w:val="26"/>
          <w:szCs w:val="26"/>
        </w:rPr>
        <w:t>, содержащего вывод о несоответствии инвестиционного проекта критериям эффективного использования средств соответствующего бюджета бюджетной системы Российской Федерации в целях применения мер государственной (муниципальной) поддержки</w:t>
      </w:r>
      <w:r>
        <w:rPr>
          <w:rFonts w:ascii="PT Astra Serif" w:hAnsi="PT Astra Serif"/>
          <w:sz w:val="26"/>
          <w:szCs w:val="26"/>
        </w:rPr>
        <w:t>»</w:t>
      </w:r>
      <w:r w:rsidRPr="00B84D0F">
        <w:rPr>
          <w:rFonts w:ascii="PT Astra Serif" w:hAnsi="PT Astra Serif"/>
          <w:sz w:val="26"/>
          <w:szCs w:val="26"/>
        </w:rPr>
        <w:t>;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 w:rsidR="00EE1168">
        <w:rPr>
          <w:rFonts w:ascii="PT Astra Serif" w:hAnsi="PT Astra Serif"/>
          <w:sz w:val="26"/>
          <w:szCs w:val="26"/>
        </w:rPr>
        <w:t xml:space="preserve"> </w:t>
      </w:r>
      <w:r w:rsidRPr="00E20677">
        <w:rPr>
          <w:rFonts w:ascii="PT Astra Serif" w:hAnsi="PT Astra Serif"/>
          <w:sz w:val="26"/>
          <w:szCs w:val="26"/>
        </w:rPr>
        <w:t>в пункте 10: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20677">
        <w:rPr>
          <w:rFonts w:ascii="PT Astra Serif" w:hAnsi="PT Astra Serif"/>
          <w:sz w:val="26"/>
          <w:szCs w:val="26"/>
        </w:rPr>
        <w:t>а</w:t>
      </w:r>
      <w:proofErr w:type="gramEnd"/>
      <w:r w:rsidRPr="00E20677">
        <w:rPr>
          <w:rFonts w:ascii="PT Astra Serif" w:hAnsi="PT Astra Serif"/>
          <w:sz w:val="26"/>
          <w:szCs w:val="26"/>
        </w:rPr>
        <w:t>) подпункт 5) изложить в следующей редакции: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20677">
        <w:rPr>
          <w:rFonts w:ascii="PT Astra Serif" w:hAnsi="PT Astra Serif"/>
          <w:sz w:val="26"/>
          <w:szCs w:val="26"/>
        </w:rPr>
        <w:t xml:space="preserve">«5) копии учредительных документов заявителя, в том числе подтверждающих полномочия уполномоченного органа заявителя на принятие (утверждение) решения заявителя об утверждении бюджета на капитальные вложения (расходы) (без учета бюджета на расходы, связанные с подготовкой проектно-сметной документации, </w:t>
      </w:r>
      <w:r w:rsidRPr="00E20677">
        <w:rPr>
          <w:rFonts w:ascii="PT Astra Serif" w:hAnsi="PT Astra Serif"/>
          <w:sz w:val="26"/>
          <w:szCs w:val="26"/>
        </w:rPr>
        <w:lastRenderedPageBreak/>
        <w:t xml:space="preserve">проведением проектно-изыскательских и </w:t>
      </w:r>
      <w:proofErr w:type="gramStart"/>
      <w:r w:rsidRPr="00E20677">
        <w:rPr>
          <w:rFonts w:ascii="PT Astra Serif" w:hAnsi="PT Astra Serif"/>
          <w:sz w:val="26"/>
          <w:szCs w:val="26"/>
        </w:rPr>
        <w:t>геолого-разведочных</w:t>
      </w:r>
      <w:proofErr w:type="gramEnd"/>
      <w:r w:rsidRPr="00E20677">
        <w:rPr>
          <w:rFonts w:ascii="PT Astra Serif" w:hAnsi="PT Astra Serif"/>
          <w:sz w:val="26"/>
          <w:szCs w:val="26"/>
        </w:rPr>
        <w:t xml:space="preserve"> работ) в рамках инвестиционного проекта (далее - решение об утверждении бюджета);»;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20677">
        <w:rPr>
          <w:rFonts w:ascii="PT Astra Serif" w:hAnsi="PT Astra Serif"/>
          <w:sz w:val="26"/>
          <w:szCs w:val="26"/>
        </w:rPr>
        <w:t>б</w:t>
      </w:r>
      <w:proofErr w:type="gramEnd"/>
      <w:r w:rsidRPr="00E20677">
        <w:rPr>
          <w:rFonts w:ascii="PT Astra Serif" w:hAnsi="PT Astra Serif"/>
          <w:sz w:val="26"/>
          <w:szCs w:val="26"/>
        </w:rPr>
        <w:t>) подпункт 9 изложить в следующей редакции: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20677">
        <w:rPr>
          <w:rFonts w:ascii="PT Astra Serif" w:hAnsi="PT Astra Serif"/>
          <w:sz w:val="26"/>
          <w:szCs w:val="26"/>
        </w:rPr>
        <w:t>«9. решение об утверждении бюджета, содержащее сведения согласно приложению № 4 Федерального закона № 69-ФЗ, или решение об осуществлении инвестиционного проекта, в том числе об определении объема капитальных вложений (расходов), необходимых для его реализации;»;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20677">
        <w:rPr>
          <w:rFonts w:ascii="PT Astra Serif" w:hAnsi="PT Astra Serif"/>
          <w:sz w:val="26"/>
          <w:szCs w:val="26"/>
        </w:rPr>
        <w:t>в</w:t>
      </w:r>
      <w:proofErr w:type="gramEnd"/>
      <w:r w:rsidRPr="00E20677">
        <w:rPr>
          <w:rFonts w:ascii="PT Astra Serif" w:hAnsi="PT Astra Serif"/>
          <w:sz w:val="26"/>
          <w:szCs w:val="26"/>
        </w:rPr>
        <w:t>) подпункт 10) изложить в следующей редакции: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20677">
        <w:rPr>
          <w:rFonts w:ascii="PT Astra Serif" w:hAnsi="PT Astra Serif"/>
          <w:sz w:val="26"/>
          <w:szCs w:val="26"/>
        </w:rPr>
        <w:t xml:space="preserve">«10) документы в отношении объектов недвижимого имущества и (или) комплекса объектов движимого и недвижимого имущества, связанных между собой, создаваемых в рамках инвестиционного проекта: 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20677">
        <w:rPr>
          <w:rFonts w:ascii="PT Astra Serif" w:hAnsi="PT Astra Serif"/>
          <w:sz w:val="26"/>
          <w:szCs w:val="26"/>
        </w:rPr>
        <w:t>для</w:t>
      </w:r>
      <w:proofErr w:type="gramEnd"/>
      <w:r w:rsidRPr="00E20677">
        <w:rPr>
          <w:rFonts w:ascii="PT Astra Serif" w:hAnsi="PT Astra Serif"/>
          <w:sz w:val="26"/>
          <w:szCs w:val="26"/>
        </w:rPr>
        <w:t xml:space="preserve"> основного объекта инвестиционного проекта - разрешение на строительство основного объекта инвестиционного проекта с учетом положений абзаца второго подпункта «б» пункта 6 части 1 статьи 2 Федерального закона № 69-ФЗ (указанное разрешение на строительство должно быть представлено в отношении хотя бы одного основного объекта инвестиционного проекта); 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20677">
        <w:rPr>
          <w:rFonts w:ascii="PT Astra Serif" w:hAnsi="PT Astra Serif"/>
          <w:sz w:val="26"/>
          <w:szCs w:val="26"/>
        </w:rPr>
        <w:t>для объекта капитального строительства, не являющегося основным объектом инвестиционного проекта, - разрешение на строительство объекта капитального строительства, а в случае отсутствия разрешения на строительство - градостроительный план земельного участка, на котором в соответствии с инвестиционным проектом предусмотрены создание (строительство) и (или) реконструкция объекта (объектов) капитального строительства, а для проектов строительства многоквартирных домов и жилых домов в соответствии с договором о комплексном развитии территории - градостроительный план земельного участка и (или) проект планировки территории;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20677">
        <w:rPr>
          <w:rFonts w:ascii="PT Astra Serif" w:hAnsi="PT Astra Serif"/>
          <w:sz w:val="26"/>
          <w:szCs w:val="26"/>
        </w:rPr>
        <w:t>для</w:t>
      </w:r>
      <w:proofErr w:type="gramEnd"/>
      <w:r w:rsidRPr="00E20677">
        <w:rPr>
          <w:rFonts w:ascii="PT Astra Serif" w:hAnsi="PT Astra Serif"/>
          <w:sz w:val="26"/>
          <w:szCs w:val="26"/>
        </w:rPr>
        <w:t xml:space="preserve"> линейных объектов, не являющихся объектами капитального строительства, - градостроительный план земельного участка и (или) проект планировки территории (за исключением случаев, если для строительства, реконструкции линейного объекта в соответствии с законодательством Российской Федерации о градостроительной деятельности не требуется подготовка документации по планировке территории);</w:t>
      </w:r>
    </w:p>
    <w:p w:rsidR="00E20677" w:rsidRP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20677">
        <w:rPr>
          <w:rFonts w:ascii="PT Astra Serif" w:hAnsi="PT Astra Serif"/>
          <w:sz w:val="26"/>
          <w:szCs w:val="26"/>
        </w:rPr>
        <w:t>для</w:t>
      </w:r>
      <w:proofErr w:type="gramEnd"/>
      <w:r w:rsidRPr="00E20677">
        <w:rPr>
          <w:rFonts w:ascii="PT Astra Serif" w:hAnsi="PT Astra Serif"/>
          <w:sz w:val="26"/>
          <w:szCs w:val="26"/>
        </w:rPr>
        <w:t xml:space="preserve"> иных объектов недвижимости, не относящихся к объектам капитального строительства и (или) линейным объектам, - документы, в соответствии с которыми осуществляются строительство (создание), реконструкция и (или) модернизация соответствующих объектов недвижимости (например, лицензии, разрешения, согласования, выданные уполномоченными государственными органами).</w:t>
      </w:r>
    </w:p>
    <w:p w:rsidR="00E20677" w:rsidRDefault="00E20677" w:rsidP="00E20677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20677">
        <w:rPr>
          <w:rFonts w:ascii="PT Astra Serif" w:hAnsi="PT Astra Serif"/>
          <w:sz w:val="26"/>
          <w:szCs w:val="26"/>
        </w:rPr>
        <w:t>Разрешение на строительство или градостроительный план земельного участка могут быть выданы как самому заявителю, так и лицу, указанному в части 3.4 статьи 6 Федерального закона № 69-ФЗ;»;</w:t>
      </w:r>
    </w:p>
    <w:p w:rsidR="00EE1168" w:rsidRPr="00EE1168" w:rsidRDefault="00EE1168" w:rsidP="00EE1168">
      <w:pPr>
        <w:ind w:firstLine="540"/>
        <w:jc w:val="both"/>
        <w:rPr>
          <w:rFonts w:ascii="PT Astra Serif" w:hAnsi="PT Astra Serif"/>
          <w:sz w:val="26"/>
          <w:szCs w:val="26"/>
        </w:rPr>
      </w:pPr>
      <w:proofErr w:type="gramStart"/>
      <w:r w:rsidRPr="00EE1168">
        <w:rPr>
          <w:rFonts w:ascii="PT Astra Serif" w:hAnsi="PT Astra Serif"/>
          <w:sz w:val="26"/>
          <w:szCs w:val="26"/>
        </w:rPr>
        <w:t>г</w:t>
      </w:r>
      <w:proofErr w:type="gramEnd"/>
      <w:r w:rsidRPr="00EE1168">
        <w:rPr>
          <w:rFonts w:ascii="PT Astra Serif" w:hAnsi="PT Astra Serif"/>
          <w:sz w:val="26"/>
          <w:szCs w:val="26"/>
        </w:rPr>
        <w:t>) подпункт 15) изложить в следующей редакции:</w:t>
      </w:r>
    </w:p>
    <w:p w:rsidR="00EE1168" w:rsidRDefault="00EE1168" w:rsidP="00EE1168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EE1168">
        <w:rPr>
          <w:rFonts w:ascii="PT Astra Serif" w:hAnsi="PT Astra Serif"/>
          <w:sz w:val="26"/>
          <w:szCs w:val="26"/>
        </w:rPr>
        <w:t>«15</w:t>
      </w:r>
      <w:r w:rsidR="00236610">
        <w:rPr>
          <w:rFonts w:ascii="PT Astra Serif" w:hAnsi="PT Astra Serif"/>
          <w:sz w:val="26"/>
          <w:szCs w:val="26"/>
        </w:rPr>
        <w:t>)</w:t>
      </w:r>
      <w:r w:rsidRPr="00EE1168">
        <w:rPr>
          <w:rFonts w:ascii="PT Astra Serif" w:hAnsi="PT Astra Serif"/>
          <w:sz w:val="26"/>
          <w:szCs w:val="26"/>
        </w:rPr>
        <w:t xml:space="preserve"> копии документов, подтверждающих полномочия уполномоченного лица заявителя (решение об избрании, приказ о назначении и (или) вступлении в должность);»;</w:t>
      </w:r>
    </w:p>
    <w:p w:rsidR="00A34E68" w:rsidRDefault="00A34E68" w:rsidP="00A34E68">
      <w:pPr>
        <w:pStyle w:val="a3"/>
        <w:numPr>
          <w:ilvl w:val="0"/>
          <w:numId w:val="2"/>
        </w:numPr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пункт</w:t>
      </w:r>
      <w:proofErr w:type="gramEnd"/>
      <w:r>
        <w:rPr>
          <w:rFonts w:ascii="PT Astra Serif" w:hAnsi="PT Astra Serif"/>
          <w:sz w:val="26"/>
          <w:szCs w:val="26"/>
        </w:rPr>
        <w:t xml:space="preserve"> 12 изложить в следующей редакции</w:t>
      </w:r>
      <w:r w:rsidRPr="00A34E68">
        <w:rPr>
          <w:rFonts w:ascii="PT Astra Serif" w:hAnsi="PT Astra Serif"/>
          <w:sz w:val="26"/>
          <w:szCs w:val="26"/>
        </w:rPr>
        <w:t>:</w:t>
      </w:r>
    </w:p>
    <w:p w:rsidR="00A34E68" w:rsidRPr="00655C18" w:rsidRDefault="00A34E68" w:rsidP="00A34E68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«12. </w:t>
      </w:r>
      <w:r w:rsidRPr="00A34E68">
        <w:rPr>
          <w:rFonts w:ascii="PT Astra Serif" w:hAnsi="PT Astra Serif"/>
          <w:sz w:val="26"/>
          <w:szCs w:val="26"/>
        </w:rPr>
        <w:t xml:space="preserve">В срок не позднее одного года после принятия решения, предусмотренного подпунктом б) пункта 6 части </w:t>
      </w:r>
      <w:r>
        <w:rPr>
          <w:rFonts w:ascii="PT Astra Serif" w:hAnsi="PT Astra Serif"/>
          <w:sz w:val="26"/>
          <w:szCs w:val="26"/>
        </w:rPr>
        <w:t>1 статьи 2 Федерального закона №</w:t>
      </w:r>
      <w:r w:rsidRPr="00A34E68">
        <w:rPr>
          <w:rFonts w:ascii="PT Astra Serif" w:hAnsi="PT Astra Serif"/>
          <w:sz w:val="26"/>
          <w:szCs w:val="26"/>
        </w:rPr>
        <w:t xml:space="preserve"> 69-ФЗ, заявитель направляет в уполномоченный орган Томской области заявление с учетом требований к заявлению, установленных пунктами 7, 8 настоящего Порядка.</w:t>
      </w:r>
      <w:r w:rsidR="00655C18">
        <w:rPr>
          <w:rFonts w:ascii="PT Astra Serif" w:hAnsi="PT Astra Serif"/>
          <w:sz w:val="26"/>
          <w:szCs w:val="26"/>
        </w:rPr>
        <w:t>»</w:t>
      </w:r>
      <w:r w:rsidR="00655C18" w:rsidRPr="00655C18">
        <w:rPr>
          <w:rFonts w:ascii="PT Astra Serif" w:hAnsi="PT Astra Serif"/>
          <w:sz w:val="26"/>
          <w:szCs w:val="26"/>
        </w:rPr>
        <w:t>;</w:t>
      </w:r>
    </w:p>
    <w:p w:rsidR="00C33F37" w:rsidRDefault="00E34DFE" w:rsidP="00E34DFE">
      <w:pPr>
        <w:pStyle w:val="a3"/>
        <w:numPr>
          <w:ilvl w:val="0"/>
          <w:numId w:val="2"/>
        </w:numPr>
        <w:jc w:val="both"/>
        <w:rPr>
          <w:rFonts w:ascii="PT Astra Serif" w:hAnsi="PT Astra Serif"/>
          <w:sz w:val="26"/>
          <w:szCs w:val="26"/>
        </w:rPr>
      </w:pPr>
      <w:proofErr w:type="gramStart"/>
      <w:r w:rsidRPr="00E34DFE">
        <w:rPr>
          <w:rFonts w:ascii="PT Astra Serif" w:hAnsi="PT Astra Serif"/>
          <w:sz w:val="26"/>
          <w:szCs w:val="26"/>
        </w:rPr>
        <w:t>пункт</w:t>
      </w:r>
      <w:proofErr w:type="gramEnd"/>
      <w:r w:rsidRPr="00E34DFE">
        <w:rPr>
          <w:rFonts w:ascii="PT Astra Serif" w:hAnsi="PT Astra Serif"/>
          <w:sz w:val="26"/>
          <w:szCs w:val="26"/>
        </w:rPr>
        <w:t xml:space="preserve"> 15 изложить в следующей редакции:</w:t>
      </w:r>
    </w:p>
    <w:p w:rsidR="00911104" w:rsidRPr="00911104" w:rsidRDefault="00911104" w:rsidP="00911104">
      <w:pPr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«15. </w:t>
      </w:r>
      <w:r w:rsidRPr="00911104">
        <w:rPr>
          <w:rFonts w:ascii="PT Astra Serif" w:hAnsi="PT Astra Serif"/>
          <w:sz w:val="26"/>
          <w:szCs w:val="26"/>
        </w:rPr>
        <w:t>Не позднее одного года после принятия решени</w:t>
      </w:r>
      <w:r>
        <w:rPr>
          <w:rFonts w:ascii="PT Astra Serif" w:hAnsi="PT Astra Serif"/>
          <w:sz w:val="26"/>
          <w:szCs w:val="26"/>
        </w:rPr>
        <w:t>я, предусмотренного подпунктом «б»</w:t>
      </w:r>
      <w:r w:rsidRPr="00911104">
        <w:rPr>
          <w:rFonts w:ascii="PT Astra Serif" w:hAnsi="PT Astra Serif"/>
          <w:sz w:val="26"/>
          <w:szCs w:val="26"/>
        </w:rPr>
        <w:t xml:space="preserve"> пункта 6 части 1 статьи 2 Федерального закона</w:t>
      </w:r>
      <w:r>
        <w:rPr>
          <w:rFonts w:ascii="PT Astra Serif" w:hAnsi="PT Astra Serif"/>
          <w:sz w:val="26"/>
          <w:szCs w:val="26"/>
        </w:rPr>
        <w:t xml:space="preserve"> № 69-ФЗ</w:t>
      </w:r>
      <w:r w:rsidRPr="00911104">
        <w:rPr>
          <w:rFonts w:ascii="PT Astra Serif" w:hAnsi="PT Astra Serif"/>
          <w:sz w:val="26"/>
          <w:szCs w:val="26"/>
        </w:rPr>
        <w:t xml:space="preserve">, организация, </w:t>
      </w:r>
      <w:r w:rsidRPr="00911104">
        <w:rPr>
          <w:rFonts w:ascii="PT Astra Serif" w:hAnsi="PT Astra Serif"/>
          <w:sz w:val="26"/>
          <w:szCs w:val="26"/>
        </w:rPr>
        <w:lastRenderedPageBreak/>
        <w:t>реализующая проект, направляет посредством государственной информаци</w:t>
      </w:r>
      <w:r>
        <w:rPr>
          <w:rFonts w:ascii="PT Astra Serif" w:hAnsi="PT Astra Serif"/>
          <w:sz w:val="26"/>
          <w:szCs w:val="26"/>
        </w:rPr>
        <w:t>онной системы «Капиталовложения»</w:t>
      </w:r>
      <w:r w:rsidRPr="0091110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уполномоченный орган Томской области </w:t>
      </w:r>
      <w:r w:rsidRPr="00911104">
        <w:rPr>
          <w:rFonts w:ascii="PT Astra Serif" w:hAnsi="PT Astra Serif"/>
          <w:sz w:val="26"/>
          <w:szCs w:val="26"/>
        </w:rPr>
        <w:t>заявление о рассмотрении инвестиционного проект</w:t>
      </w:r>
      <w:r>
        <w:rPr>
          <w:rFonts w:ascii="PT Astra Serif" w:hAnsi="PT Astra Serif"/>
          <w:sz w:val="26"/>
          <w:szCs w:val="26"/>
        </w:rPr>
        <w:t>а по форме согласно приложению №</w:t>
      </w:r>
      <w:r w:rsidRPr="00911104">
        <w:rPr>
          <w:rFonts w:ascii="PT Astra Serif" w:hAnsi="PT Astra Serif"/>
          <w:sz w:val="26"/>
          <w:szCs w:val="26"/>
        </w:rPr>
        <w:t xml:space="preserve"> 9 </w:t>
      </w:r>
      <w:r>
        <w:rPr>
          <w:rFonts w:ascii="PT Astra Serif" w:hAnsi="PT Astra Serif"/>
          <w:sz w:val="26"/>
          <w:szCs w:val="26"/>
        </w:rPr>
        <w:t xml:space="preserve">к федеральным Правилам </w:t>
      </w:r>
      <w:r w:rsidRPr="00911104">
        <w:rPr>
          <w:rFonts w:ascii="PT Astra Serif" w:hAnsi="PT Astra Serif"/>
          <w:sz w:val="26"/>
          <w:szCs w:val="26"/>
        </w:rPr>
        <w:t>с прилагаемыми документами и матери</w:t>
      </w:r>
      <w:r>
        <w:rPr>
          <w:rFonts w:ascii="PT Astra Serif" w:hAnsi="PT Astra Serif"/>
          <w:sz w:val="26"/>
          <w:szCs w:val="26"/>
        </w:rPr>
        <w:t>алами, указанными в подпунктах «д», «е» и «п» пункта 11 федеральных</w:t>
      </w:r>
      <w:r w:rsidRPr="00911104">
        <w:rPr>
          <w:rFonts w:ascii="PT Astra Serif" w:hAnsi="PT Astra Serif"/>
          <w:sz w:val="26"/>
          <w:szCs w:val="26"/>
        </w:rPr>
        <w:t xml:space="preserve"> Правил, а также в пунктах 12 и 14 </w:t>
      </w:r>
      <w:r>
        <w:rPr>
          <w:rFonts w:ascii="PT Astra Serif" w:hAnsi="PT Astra Serif"/>
          <w:sz w:val="26"/>
          <w:szCs w:val="26"/>
        </w:rPr>
        <w:t xml:space="preserve">федеральных </w:t>
      </w:r>
      <w:r w:rsidRPr="00911104">
        <w:rPr>
          <w:rFonts w:ascii="PT Astra Serif" w:hAnsi="PT Astra Serif"/>
          <w:sz w:val="26"/>
          <w:szCs w:val="26"/>
        </w:rPr>
        <w:t>Правил (если применимо), а также паспорт инвестиционного проекта по форме, разработанной заявителем для подготовки заключения, предусмотренного пунктом 5.1 части 7 статьи 4 Федерального закона</w:t>
      </w:r>
      <w:r w:rsidR="00F8115F">
        <w:rPr>
          <w:rFonts w:ascii="PT Astra Serif" w:hAnsi="PT Astra Serif"/>
          <w:sz w:val="26"/>
          <w:szCs w:val="26"/>
        </w:rPr>
        <w:t xml:space="preserve"> № 69-ФЗ</w:t>
      </w:r>
      <w:r w:rsidRPr="00911104">
        <w:rPr>
          <w:rFonts w:ascii="PT Astra Serif" w:hAnsi="PT Astra Serif"/>
          <w:sz w:val="26"/>
          <w:szCs w:val="26"/>
        </w:rPr>
        <w:t>.</w:t>
      </w:r>
    </w:p>
    <w:p w:rsidR="007609BE" w:rsidRPr="00911104" w:rsidRDefault="00911104" w:rsidP="00AB733F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911104">
        <w:rPr>
          <w:rFonts w:ascii="PT Astra Serif" w:hAnsi="PT Astra Serif"/>
          <w:sz w:val="26"/>
          <w:szCs w:val="26"/>
        </w:rPr>
        <w:t>Рассмотрение уполномоченным органом Томской области заявления о рассмотрении инвестиционного проекта осуществляется в соответствии с порядком, утвержденным постановлением Администрации Томской области</w:t>
      </w:r>
      <w:r>
        <w:rPr>
          <w:rFonts w:ascii="PT Astra Serif" w:hAnsi="PT Astra Serif"/>
          <w:sz w:val="26"/>
          <w:szCs w:val="26"/>
        </w:rPr>
        <w:t>.»</w:t>
      </w:r>
      <w:r w:rsidRPr="00911104">
        <w:rPr>
          <w:rFonts w:ascii="PT Astra Serif" w:hAnsi="PT Astra Serif"/>
          <w:sz w:val="26"/>
          <w:szCs w:val="26"/>
        </w:rPr>
        <w:t>.</w:t>
      </w:r>
    </w:p>
    <w:p w:rsidR="00B85174" w:rsidRPr="00B85174" w:rsidRDefault="00590D43" w:rsidP="00B85174">
      <w:pPr>
        <w:ind w:firstLine="540"/>
        <w:jc w:val="both"/>
        <w:rPr>
          <w:rFonts w:ascii="PT Astra Serif" w:hAnsi="PT Astra Serif"/>
          <w:sz w:val="26"/>
          <w:szCs w:val="26"/>
        </w:rPr>
      </w:pPr>
      <w:r w:rsidRPr="00590D43">
        <w:rPr>
          <w:rFonts w:ascii="PT Astra Serif" w:hAnsi="PT Astra Serif"/>
          <w:sz w:val="26"/>
          <w:szCs w:val="26"/>
        </w:rPr>
        <w:t xml:space="preserve">2. Настоящее постановление вступает в силу со дня его официального </w:t>
      </w:r>
      <w:r>
        <w:rPr>
          <w:rFonts w:ascii="PT Astra Serif" w:hAnsi="PT Astra Serif"/>
          <w:sz w:val="26"/>
          <w:szCs w:val="26"/>
        </w:rPr>
        <w:t>опубликования.</w:t>
      </w:r>
    </w:p>
    <w:p w:rsidR="008A6DA7" w:rsidRDefault="008A6DA7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8F02B2" w:rsidRDefault="008F02B2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8F02B2" w:rsidRDefault="008F02B2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245F4A" w:rsidRDefault="00245F4A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D072C1" w:rsidRPr="008F02B2" w:rsidRDefault="0088631F" w:rsidP="008F02B2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color w:val="000000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В.В.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3F2C8C" w:rsidRDefault="003F2C8C">
      <w:pPr>
        <w:widowControl w:val="0"/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4A184B" w:rsidRDefault="004A184B">
      <w:pPr>
        <w:widowControl w:val="0"/>
        <w:rPr>
          <w:rFonts w:ascii="PT Astra Serif" w:hAnsi="PT Astra Serif"/>
          <w:sz w:val="20"/>
          <w:szCs w:val="20"/>
        </w:rPr>
      </w:pPr>
    </w:p>
    <w:p w:rsidR="004A184B" w:rsidRDefault="004A184B">
      <w:pPr>
        <w:widowControl w:val="0"/>
        <w:rPr>
          <w:rFonts w:ascii="PT Astra Serif" w:hAnsi="PT Astra Serif"/>
          <w:sz w:val="20"/>
          <w:szCs w:val="20"/>
        </w:rPr>
      </w:pPr>
    </w:p>
    <w:p w:rsidR="004A184B" w:rsidRDefault="004A184B">
      <w:pPr>
        <w:widowControl w:val="0"/>
        <w:rPr>
          <w:rFonts w:ascii="PT Astra Serif" w:hAnsi="PT Astra Serif"/>
          <w:sz w:val="20"/>
          <w:szCs w:val="20"/>
        </w:rPr>
      </w:pPr>
    </w:p>
    <w:p w:rsidR="004A184B" w:rsidRDefault="004A184B">
      <w:pPr>
        <w:widowControl w:val="0"/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79665E" w:rsidRDefault="0079665E">
      <w:pPr>
        <w:widowControl w:val="0"/>
        <w:rPr>
          <w:rFonts w:ascii="PT Astra Serif" w:hAnsi="PT Astra Serif"/>
          <w:sz w:val="20"/>
          <w:szCs w:val="20"/>
        </w:rPr>
      </w:pPr>
    </w:p>
    <w:p w:rsidR="0079665E" w:rsidRDefault="0079665E">
      <w:pPr>
        <w:widowControl w:val="0"/>
        <w:rPr>
          <w:rFonts w:ascii="PT Astra Serif" w:hAnsi="PT Astra Serif"/>
          <w:sz w:val="20"/>
          <w:szCs w:val="20"/>
        </w:rPr>
      </w:pPr>
    </w:p>
    <w:p w:rsidR="0079665E" w:rsidRDefault="0079665E">
      <w:pPr>
        <w:widowControl w:val="0"/>
        <w:rPr>
          <w:rFonts w:ascii="PT Astra Serif" w:hAnsi="PT Astra Serif"/>
          <w:sz w:val="20"/>
          <w:szCs w:val="20"/>
        </w:rPr>
      </w:pPr>
    </w:p>
    <w:p w:rsidR="004D2B01" w:rsidRDefault="004D2B01">
      <w:pPr>
        <w:widowControl w:val="0"/>
        <w:rPr>
          <w:rFonts w:ascii="PT Astra Serif" w:hAnsi="PT Astra Serif"/>
          <w:sz w:val="20"/>
          <w:szCs w:val="20"/>
        </w:rPr>
      </w:pPr>
    </w:p>
    <w:p w:rsidR="004D2B01" w:rsidRDefault="004D2B01">
      <w:pPr>
        <w:widowControl w:val="0"/>
        <w:rPr>
          <w:rFonts w:ascii="PT Astra Serif" w:hAnsi="PT Astra Serif"/>
          <w:sz w:val="20"/>
          <w:szCs w:val="20"/>
        </w:rPr>
      </w:pPr>
    </w:p>
    <w:p w:rsidR="004D2B01" w:rsidRDefault="004D2B01">
      <w:pPr>
        <w:widowControl w:val="0"/>
        <w:rPr>
          <w:rFonts w:ascii="PT Astra Serif" w:hAnsi="PT Astra Serif"/>
          <w:sz w:val="20"/>
          <w:szCs w:val="20"/>
        </w:rPr>
      </w:pPr>
    </w:p>
    <w:p w:rsidR="004D2B01" w:rsidRDefault="004D2B01">
      <w:pPr>
        <w:widowControl w:val="0"/>
        <w:rPr>
          <w:rFonts w:ascii="PT Astra Serif" w:hAnsi="PT Astra Serif"/>
          <w:sz w:val="20"/>
          <w:szCs w:val="20"/>
        </w:rPr>
      </w:pPr>
    </w:p>
    <w:p w:rsidR="004D2B01" w:rsidRDefault="004D2B01">
      <w:pPr>
        <w:widowControl w:val="0"/>
        <w:rPr>
          <w:rFonts w:ascii="PT Astra Serif" w:hAnsi="PT Astra Serif"/>
          <w:sz w:val="20"/>
          <w:szCs w:val="20"/>
        </w:rPr>
      </w:pPr>
    </w:p>
    <w:p w:rsidR="0079665E" w:rsidRDefault="0079665E">
      <w:pPr>
        <w:widowControl w:val="0"/>
        <w:rPr>
          <w:rFonts w:ascii="PT Astra Serif" w:hAnsi="PT Astra Serif"/>
          <w:sz w:val="20"/>
          <w:szCs w:val="20"/>
        </w:rPr>
      </w:pPr>
    </w:p>
    <w:p w:rsidR="0079665E" w:rsidRDefault="0079665E" w:rsidP="00D36146">
      <w:pPr>
        <w:widowControl w:val="0"/>
        <w:tabs>
          <w:tab w:val="left" w:pos="5985"/>
        </w:tabs>
        <w:rPr>
          <w:rFonts w:ascii="PT Astra Serif" w:hAnsi="PT Astra Serif"/>
          <w:sz w:val="20"/>
          <w:szCs w:val="20"/>
        </w:rPr>
      </w:pPr>
    </w:p>
    <w:p w:rsidR="00E6126C" w:rsidRDefault="00E6126C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</w:p>
    <w:p w:rsidR="00E60249" w:rsidRDefault="00E60249">
      <w:pPr>
        <w:widowControl w:val="0"/>
        <w:rPr>
          <w:rFonts w:ascii="PT Astra Serif" w:hAnsi="PT Astra Serif"/>
          <w:sz w:val="20"/>
          <w:szCs w:val="20"/>
        </w:rPr>
      </w:pPr>
      <w:bookmarkStart w:id="1" w:name="_GoBack"/>
      <w:bookmarkEnd w:id="1"/>
    </w:p>
    <w:p w:rsidR="00286FC0" w:rsidRDefault="00286FC0">
      <w:pPr>
        <w:widowControl w:val="0"/>
        <w:rPr>
          <w:rFonts w:ascii="PT Astra Serif" w:hAnsi="PT Astra Serif"/>
          <w:sz w:val="20"/>
          <w:szCs w:val="20"/>
        </w:rPr>
      </w:pPr>
    </w:p>
    <w:p w:rsidR="00D072C1" w:rsidRDefault="0088631F">
      <w:pPr>
        <w:widowControl w:val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Бородулин Г.А.</w:t>
      </w:r>
    </w:p>
    <w:p w:rsidR="005C3252" w:rsidRDefault="005C3252">
      <w:pPr>
        <w:widowControl w:val="0"/>
        <w:rPr>
          <w:rFonts w:ascii="PT Astra Serif" w:hAnsi="PT Astra Serif"/>
          <w:sz w:val="20"/>
          <w:szCs w:val="20"/>
        </w:rPr>
      </w:pPr>
    </w:p>
    <w:sectPr w:rsidR="005C3252">
      <w:headerReference w:type="default" r:id="rId10"/>
      <w:headerReference w:type="first" r:id="rId11"/>
      <w:pgSz w:w="11906" w:h="16838"/>
      <w:pgMar w:top="567" w:right="849" w:bottom="1134" w:left="1276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CE7" w:rsidRDefault="00D13CE7">
      <w:r>
        <w:separator/>
      </w:r>
    </w:p>
  </w:endnote>
  <w:endnote w:type="continuationSeparator" w:id="0">
    <w:p w:rsidR="00D13CE7" w:rsidRDefault="00D13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CE7" w:rsidRDefault="00D13CE7">
      <w:r>
        <w:separator/>
      </w:r>
    </w:p>
  </w:footnote>
  <w:footnote w:type="continuationSeparator" w:id="0">
    <w:p w:rsidR="00D13CE7" w:rsidRDefault="00D13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3680054"/>
      <w:docPartObj>
        <w:docPartGallery w:val="Page Numbers (Top of Page)"/>
        <w:docPartUnique/>
      </w:docPartObj>
    </w:sdtPr>
    <w:sdtEndPr/>
    <w:sdtContent>
      <w:p w:rsidR="00D072C1" w:rsidRDefault="0088631F">
        <w:pPr>
          <w:pStyle w:val="a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0249">
          <w:rPr>
            <w:noProof/>
          </w:rPr>
          <w:t>3</w:t>
        </w:r>
        <w:r>
          <w:fldChar w:fldCharType="end"/>
        </w:r>
      </w:p>
    </w:sdtContent>
  </w:sdt>
  <w:p w:rsidR="00D072C1" w:rsidRDefault="00D072C1">
    <w:pPr>
      <w:pStyle w:val="af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2C1" w:rsidRDefault="0088631F">
    <w:pPr>
      <w:pStyle w:val="afa"/>
      <w:tabs>
        <w:tab w:val="clear" w:pos="4153"/>
        <w:tab w:val="clear" w:pos="8306"/>
        <w:tab w:val="left" w:pos="373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3C7D42"/>
    <w:multiLevelType w:val="hybridMultilevel"/>
    <w:tmpl w:val="D4DEE098"/>
    <w:lvl w:ilvl="0" w:tplc="1E0E6C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E834A56"/>
    <w:multiLevelType w:val="hybridMultilevel"/>
    <w:tmpl w:val="8242BCC2"/>
    <w:lvl w:ilvl="0" w:tplc="48D809E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C1"/>
    <w:rsid w:val="00006B7A"/>
    <w:rsid w:val="000150CD"/>
    <w:rsid w:val="000173B3"/>
    <w:rsid w:val="000309F6"/>
    <w:rsid w:val="000323C0"/>
    <w:rsid w:val="00035EE5"/>
    <w:rsid w:val="00042655"/>
    <w:rsid w:val="00053E68"/>
    <w:rsid w:val="00086FA6"/>
    <w:rsid w:val="00092577"/>
    <w:rsid w:val="00094BEB"/>
    <w:rsid w:val="000A7FA2"/>
    <w:rsid w:val="000C4B53"/>
    <w:rsid w:val="000D18DC"/>
    <w:rsid w:val="000F71E6"/>
    <w:rsid w:val="001416AD"/>
    <w:rsid w:val="00144B1B"/>
    <w:rsid w:val="001815BE"/>
    <w:rsid w:val="001944AD"/>
    <w:rsid w:val="001D694F"/>
    <w:rsid w:val="001E0223"/>
    <w:rsid w:val="001F1871"/>
    <w:rsid w:val="002004CA"/>
    <w:rsid w:val="0021386C"/>
    <w:rsid w:val="0022309B"/>
    <w:rsid w:val="00236610"/>
    <w:rsid w:val="00245F4A"/>
    <w:rsid w:val="00250D11"/>
    <w:rsid w:val="00265CAB"/>
    <w:rsid w:val="0026623F"/>
    <w:rsid w:val="0027754A"/>
    <w:rsid w:val="00286FC0"/>
    <w:rsid w:val="00297C00"/>
    <w:rsid w:val="002A0BEE"/>
    <w:rsid w:val="002B2CA0"/>
    <w:rsid w:val="002B5234"/>
    <w:rsid w:val="002B65A3"/>
    <w:rsid w:val="002C5B67"/>
    <w:rsid w:val="002C6145"/>
    <w:rsid w:val="002E4045"/>
    <w:rsid w:val="00302125"/>
    <w:rsid w:val="00307E7D"/>
    <w:rsid w:val="003262FF"/>
    <w:rsid w:val="00351EBB"/>
    <w:rsid w:val="00357D57"/>
    <w:rsid w:val="00362787"/>
    <w:rsid w:val="0036460D"/>
    <w:rsid w:val="00374738"/>
    <w:rsid w:val="003A66A4"/>
    <w:rsid w:val="003D7584"/>
    <w:rsid w:val="003E4AF0"/>
    <w:rsid w:val="003F2C8C"/>
    <w:rsid w:val="003F4B20"/>
    <w:rsid w:val="00405198"/>
    <w:rsid w:val="0040736D"/>
    <w:rsid w:val="004150A6"/>
    <w:rsid w:val="00422735"/>
    <w:rsid w:val="004348B4"/>
    <w:rsid w:val="00441D02"/>
    <w:rsid w:val="00445158"/>
    <w:rsid w:val="00462A34"/>
    <w:rsid w:val="00475CAE"/>
    <w:rsid w:val="004A184B"/>
    <w:rsid w:val="004A4B72"/>
    <w:rsid w:val="004A6846"/>
    <w:rsid w:val="004B78E0"/>
    <w:rsid w:val="004D2B01"/>
    <w:rsid w:val="004D603C"/>
    <w:rsid w:val="004E2F92"/>
    <w:rsid w:val="004F15BB"/>
    <w:rsid w:val="0050357A"/>
    <w:rsid w:val="00515595"/>
    <w:rsid w:val="00523D3F"/>
    <w:rsid w:val="00526DE4"/>
    <w:rsid w:val="00527612"/>
    <w:rsid w:val="00533AF4"/>
    <w:rsid w:val="00535DD4"/>
    <w:rsid w:val="0055774C"/>
    <w:rsid w:val="00590A62"/>
    <w:rsid w:val="00590D43"/>
    <w:rsid w:val="005C3252"/>
    <w:rsid w:val="005C5549"/>
    <w:rsid w:val="005E63F8"/>
    <w:rsid w:val="006007EB"/>
    <w:rsid w:val="006174EF"/>
    <w:rsid w:val="0062268F"/>
    <w:rsid w:val="006318BC"/>
    <w:rsid w:val="00650B2E"/>
    <w:rsid w:val="00655C18"/>
    <w:rsid w:val="00662276"/>
    <w:rsid w:val="00685B76"/>
    <w:rsid w:val="00697F63"/>
    <w:rsid w:val="006B7FE4"/>
    <w:rsid w:val="006D2162"/>
    <w:rsid w:val="006D5D3F"/>
    <w:rsid w:val="00745879"/>
    <w:rsid w:val="00751BCA"/>
    <w:rsid w:val="007609BE"/>
    <w:rsid w:val="00761E35"/>
    <w:rsid w:val="0079665E"/>
    <w:rsid w:val="00797CC4"/>
    <w:rsid w:val="007A00B7"/>
    <w:rsid w:val="007D7058"/>
    <w:rsid w:val="007F480B"/>
    <w:rsid w:val="0085300B"/>
    <w:rsid w:val="008556C1"/>
    <w:rsid w:val="00863D8F"/>
    <w:rsid w:val="008769A6"/>
    <w:rsid w:val="0088631F"/>
    <w:rsid w:val="008A6DA7"/>
    <w:rsid w:val="008B1F0D"/>
    <w:rsid w:val="008B46A9"/>
    <w:rsid w:val="008D2556"/>
    <w:rsid w:val="008E0691"/>
    <w:rsid w:val="008E4238"/>
    <w:rsid w:val="008F02B2"/>
    <w:rsid w:val="0091001E"/>
    <w:rsid w:val="00911104"/>
    <w:rsid w:val="00915968"/>
    <w:rsid w:val="009279BE"/>
    <w:rsid w:val="00927E26"/>
    <w:rsid w:val="00935D71"/>
    <w:rsid w:val="009634E3"/>
    <w:rsid w:val="00967F05"/>
    <w:rsid w:val="009852DA"/>
    <w:rsid w:val="00993952"/>
    <w:rsid w:val="009B1093"/>
    <w:rsid w:val="009B44F5"/>
    <w:rsid w:val="009F3A6B"/>
    <w:rsid w:val="00A04455"/>
    <w:rsid w:val="00A05155"/>
    <w:rsid w:val="00A202C8"/>
    <w:rsid w:val="00A34E68"/>
    <w:rsid w:val="00A44A05"/>
    <w:rsid w:val="00A638E8"/>
    <w:rsid w:val="00A642C6"/>
    <w:rsid w:val="00AA05C1"/>
    <w:rsid w:val="00AA332A"/>
    <w:rsid w:val="00AA615B"/>
    <w:rsid w:val="00AA70F8"/>
    <w:rsid w:val="00AB733F"/>
    <w:rsid w:val="00AC5011"/>
    <w:rsid w:val="00AF51F0"/>
    <w:rsid w:val="00B1376E"/>
    <w:rsid w:val="00B30198"/>
    <w:rsid w:val="00B40194"/>
    <w:rsid w:val="00B55D0E"/>
    <w:rsid w:val="00B56649"/>
    <w:rsid w:val="00B66414"/>
    <w:rsid w:val="00B77609"/>
    <w:rsid w:val="00B84D0F"/>
    <w:rsid w:val="00B85174"/>
    <w:rsid w:val="00BA16C4"/>
    <w:rsid w:val="00BB7F08"/>
    <w:rsid w:val="00BC4A4F"/>
    <w:rsid w:val="00BC6208"/>
    <w:rsid w:val="00BD3B5F"/>
    <w:rsid w:val="00C20973"/>
    <w:rsid w:val="00C24727"/>
    <w:rsid w:val="00C25CD5"/>
    <w:rsid w:val="00C27D58"/>
    <w:rsid w:val="00C33F37"/>
    <w:rsid w:val="00C620AE"/>
    <w:rsid w:val="00CA48BA"/>
    <w:rsid w:val="00CC588C"/>
    <w:rsid w:val="00CD6E9D"/>
    <w:rsid w:val="00CE7C26"/>
    <w:rsid w:val="00D072C1"/>
    <w:rsid w:val="00D13CE7"/>
    <w:rsid w:val="00D36146"/>
    <w:rsid w:val="00D462EA"/>
    <w:rsid w:val="00D477C6"/>
    <w:rsid w:val="00D54327"/>
    <w:rsid w:val="00D5450E"/>
    <w:rsid w:val="00D91777"/>
    <w:rsid w:val="00DA0592"/>
    <w:rsid w:val="00DB00FC"/>
    <w:rsid w:val="00DB2142"/>
    <w:rsid w:val="00DD5186"/>
    <w:rsid w:val="00E03F1F"/>
    <w:rsid w:val="00E20677"/>
    <w:rsid w:val="00E300B8"/>
    <w:rsid w:val="00E3220B"/>
    <w:rsid w:val="00E34DFE"/>
    <w:rsid w:val="00E411C8"/>
    <w:rsid w:val="00E60249"/>
    <w:rsid w:val="00E6126C"/>
    <w:rsid w:val="00E61D6C"/>
    <w:rsid w:val="00E7431B"/>
    <w:rsid w:val="00E87493"/>
    <w:rsid w:val="00EA0FF7"/>
    <w:rsid w:val="00EA3D4F"/>
    <w:rsid w:val="00EC683B"/>
    <w:rsid w:val="00ED0623"/>
    <w:rsid w:val="00EE1168"/>
    <w:rsid w:val="00EE4EB0"/>
    <w:rsid w:val="00F260D3"/>
    <w:rsid w:val="00F55A3D"/>
    <w:rsid w:val="00F57F02"/>
    <w:rsid w:val="00F72818"/>
    <w:rsid w:val="00F759E2"/>
    <w:rsid w:val="00F762A9"/>
    <w:rsid w:val="00F774C7"/>
    <w:rsid w:val="00F8115F"/>
    <w:rsid w:val="00FA03C0"/>
    <w:rsid w:val="00FA7F58"/>
    <w:rsid w:val="00FB72B8"/>
    <w:rsid w:val="00FD2B86"/>
    <w:rsid w:val="00FD60F1"/>
    <w:rsid w:val="00FF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6C90EF7-ED76-4ED9-8893-F01A73E5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customStyle="1" w:styleId="af6">
    <w:name w:val="РАБОЧИЙ"/>
    <w:link w:val="af7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7">
    <w:name w:val="РАБОЧИЙ Знак"/>
    <w:basedOn w:val="a0"/>
    <w:link w:val="af6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8">
    <w:name w:val="заголовок приложение"/>
    <w:basedOn w:val="a"/>
    <w:link w:val="af9"/>
    <w:qFormat/>
    <w:pPr>
      <w:jc w:val="center"/>
      <w:outlineLvl w:val="0"/>
    </w:pPr>
    <w:rPr>
      <w:rFonts w:ascii="PT Astra Serif" w:eastAsiaTheme="minorHAnsi" w:hAnsi="PT Astra Serif"/>
      <w:b/>
      <w:sz w:val="26"/>
      <w:szCs w:val="22"/>
      <w:lang w:eastAsia="en-US"/>
    </w:rPr>
  </w:style>
  <w:style w:type="character" w:customStyle="1" w:styleId="af9">
    <w:name w:val="заголовок приложение Знак"/>
    <w:basedOn w:val="a0"/>
    <w:link w:val="af8"/>
    <w:rPr>
      <w:rFonts w:ascii="PT Astra Serif" w:hAnsi="PT Astra Serif" w:cs="Times New Roman"/>
      <w:b/>
      <w:sz w:val="26"/>
    </w:rPr>
  </w:style>
  <w:style w:type="paragraph" w:styleId="afa">
    <w:name w:val="header"/>
    <w:basedOn w:val="a"/>
    <w:link w:val="afb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f0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4F92B-46F2-43CD-936D-AEBFF5314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3</Pages>
  <Words>1050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Витальевна Фишер</dc:creator>
  <cp:keywords/>
  <dc:description/>
  <cp:lastModifiedBy>Савин Вадим Вячеславович</cp:lastModifiedBy>
  <cp:revision>191</cp:revision>
  <cp:lastPrinted>2025-09-23T09:57:00Z</cp:lastPrinted>
  <dcterms:created xsi:type="dcterms:W3CDTF">2024-05-17T03:57:00Z</dcterms:created>
  <dcterms:modified xsi:type="dcterms:W3CDTF">2025-09-25T10:03:00Z</dcterms:modified>
</cp:coreProperties>
</file>