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E7993" w:rsidRPr="00BC656B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EE7993" w:rsidRPr="00BC656B" w:rsidRDefault="001F72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E7993" w:rsidRPr="00BC656B" w:rsidRDefault="00EE799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E7993" w:rsidRPr="00BC656B" w:rsidRDefault="001F72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BC656B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BC656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194373" w:rsidRDefault="000117B9" w:rsidP="000117B9">
      <w:pPr>
        <w:pStyle w:val="aff3"/>
        <w:spacing w:before="480"/>
        <w:jc w:val="center"/>
        <w:rPr>
          <w:rFonts w:ascii="PT Astra Serif" w:hAnsi="PT Astra Serif"/>
          <w:sz w:val="28"/>
          <w:szCs w:val="28"/>
        </w:rPr>
      </w:pPr>
      <w:r w:rsidRPr="00CC262A">
        <w:rPr>
          <w:rFonts w:ascii="PT Astra Serif" w:hAnsi="PT Astra Serif"/>
          <w:sz w:val="28"/>
          <w:szCs w:val="28"/>
        </w:rPr>
        <w:t>О</w:t>
      </w:r>
      <w:r w:rsidR="00F906B7">
        <w:rPr>
          <w:rFonts w:ascii="PT Astra Serif" w:hAnsi="PT Astra Serif"/>
          <w:sz w:val="28"/>
          <w:szCs w:val="28"/>
        </w:rPr>
        <w:t xml:space="preserve"> внесении изменений в приказ </w:t>
      </w:r>
      <w:r w:rsidRPr="00CC262A">
        <w:rPr>
          <w:rFonts w:ascii="PT Astra Serif" w:hAnsi="PT Astra Serif"/>
          <w:sz w:val="28"/>
          <w:szCs w:val="28"/>
        </w:rPr>
        <w:t>Департамент</w:t>
      </w:r>
      <w:r w:rsidR="00F906B7">
        <w:rPr>
          <w:rFonts w:ascii="PT Astra Serif" w:hAnsi="PT Astra Serif"/>
          <w:sz w:val="28"/>
          <w:szCs w:val="28"/>
        </w:rPr>
        <w:t>а</w:t>
      </w:r>
      <w:r w:rsidRPr="00CC262A">
        <w:rPr>
          <w:rFonts w:ascii="PT Astra Serif" w:hAnsi="PT Astra Serif"/>
          <w:sz w:val="28"/>
          <w:szCs w:val="28"/>
        </w:rPr>
        <w:t xml:space="preserve"> инвестиционной</w:t>
      </w:r>
      <w:r w:rsidR="00F906B7">
        <w:rPr>
          <w:rFonts w:ascii="PT Astra Serif" w:hAnsi="PT Astra Serif"/>
          <w:sz w:val="28"/>
          <w:szCs w:val="28"/>
        </w:rPr>
        <w:t xml:space="preserve">                                        </w:t>
      </w:r>
      <w:r w:rsidRPr="00CC262A">
        <w:rPr>
          <w:rFonts w:ascii="PT Astra Serif" w:hAnsi="PT Astra Serif"/>
          <w:sz w:val="28"/>
          <w:szCs w:val="28"/>
        </w:rPr>
        <w:t xml:space="preserve"> и промышленной политики Томской области</w:t>
      </w:r>
      <w:r w:rsidR="00F906B7">
        <w:rPr>
          <w:rFonts w:ascii="PT Astra Serif" w:hAnsi="PT Astra Serif"/>
          <w:sz w:val="28"/>
          <w:szCs w:val="28"/>
        </w:rPr>
        <w:t xml:space="preserve"> от 01.08.2025 № 20</w:t>
      </w:r>
    </w:p>
    <w:p w:rsidR="00A00A1D" w:rsidRDefault="00A00A1D" w:rsidP="00825E7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BF2927" w:rsidRDefault="000117B9" w:rsidP="00825E7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CC262A">
        <w:rPr>
          <w:rFonts w:ascii="PT Astra Serif" w:hAnsi="PT Astra Serif"/>
          <w:sz w:val="28"/>
          <w:szCs w:val="28"/>
          <w:lang w:eastAsia="ru-RU" w:bidi="ar-SA"/>
        </w:rPr>
        <w:t xml:space="preserve">В </w:t>
      </w:r>
      <w:r w:rsidR="00F906B7">
        <w:rPr>
          <w:rFonts w:ascii="PT Astra Serif" w:hAnsi="PT Astra Serif"/>
          <w:sz w:val="28"/>
          <w:szCs w:val="28"/>
          <w:lang w:eastAsia="ru-RU" w:bidi="ar-SA"/>
        </w:rPr>
        <w:t>целях совершенствования нормативного правового акта</w:t>
      </w:r>
    </w:p>
    <w:p w:rsidR="00825E79" w:rsidRPr="00CC262A" w:rsidRDefault="00825E79" w:rsidP="00825E7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CC262A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BF2927" w:rsidRDefault="00046662" w:rsidP="00F714F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CC262A">
        <w:rPr>
          <w:rFonts w:ascii="PT Astra Serif" w:hAnsi="PT Astra Serif"/>
          <w:sz w:val="28"/>
          <w:szCs w:val="28"/>
          <w:lang w:eastAsia="ru-RU" w:bidi="ar-SA"/>
        </w:rPr>
        <w:t xml:space="preserve">1. </w:t>
      </w:r>
      <w:r w:rsidR="00BF2927">
        <w:rPr>
          <w:rFonts w:ascii="PT Astra Serif" w:hAnsi="PT Astra Serif"/>
          <w:sz w:val="28"/>
          <w:szCs w:val="28"/>
          <w:lang w:eastAsia="ru-RU" w:bidi="ar-SA"/>
        </w:rPr>
        <w:t xml:space="preserve">Внести в </w:t>
      </w:r>
      <w:r w:rsidR="00BF2927" w:rsidRPr="00BF2927">
        <w:rPr>
          <w:rFonts w:ascii="PT Astra Serif" w:hAnsi="PT Astra Serif"/>
          <w:sz w:val="28"/>
          <w:szCs w:val="28"/>
          <w:lang w:eastAsia="ru-RU" w:bidi="ar-SA"/>
        </w:rPr>
        <w:t>приказ Департамента инвестиционной</w:t>
      </w:r>
      <w:r w:rsidR="00BF2927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BF2927" w:rsidRPr="00BF2927">
        <w:rPr>
          <w:rFonts w:ascii="PT Astra Serif" w:hAnsi="PT Astra Serif"/>
          <w:sz w:val="28"/>
          <w:szCs w:val="28"/>
          <w:lang w:eastAsia="ru-RU" w:bidi="ar-SA"/>
        </w:rPr>
        <w:t>и промышленной политики Томской области от 01.08.2025 № 20</w:t>
      </w:r>
      <w:r w:rsidR="00BF2927">
        <w:rPr>
          <w:rFonts w:ascii="PT Astra Serif" w:hAnsi="PT Astra Serif"/>
          <w:sz w:val="28"/>
          <w:szCs w:val="28"/>
          <w:lang w:eastAsia="ru-RU" w:bidi="ar-SA"/>
        </w:rPr>
        <w:t xml:space="preserve"> «</w:t>
      </w:r>
      <w:r w:rsidR="00BF2927" w:rsidRPr="00BF2927">
        <w:rPr>
          <w:rFonts w:ascii="PT Astra Serif" w:hAnsi="PT Astra Serif"/>
          <w:sz w:val="28"/>
          <w:szCs w:val="28"/>
          <w:lang w:eastAsia="ru-RU" w:bidi="ar-SA"/>
        </w:rPr>
        <w:t>Об утверждении Порядка работы конкурсной комиссии по проведению конкурсов на замещение вакантных должностей государственной гражданской службы Томской области в Департаменте инвестиционной и промышленной политики Томской области,</w:t>
      </w:r>
      <w:r w:rsidR="00BF2927">
        <w:rPr>
          <w:rFonts w:ascii="PT Astra Serif" w:hAnsi="PT Astra Serif"/>
          <w:sz w:val="28"/>
          <w:szCs w:val="28"/>
          <w:lang w:eastAsia="ru-RU" w:bidi="ar-SA"/>
        </w:rPr>
        <w:t xml:space="preserve">               </w:t>
      </w:r>
      <w:r w:rsidR="00BF2927" w:rsidRPr="00BF2927">
        <w:rPr>
          <w:rFonts w:ascii="PT Astra Serif" w:hAnsi="PT Astra Serif"/>
          <w:sz w:val="28"/>
          <w:szCs w:val="28"/>
          <w:lang w:eastAsia="ru-RU" w:bidi="ar-SA"/>
        </w:rPr>
        <w:t xml:space="preserve"> а также на включение в кадровый резерв государственной гражданской службы Томской области для замещения указанных должностей и методики проведения указанных </w:t>
      </w:r>
      <w:r w:rsidR="00BF2927" w:rsidRPr="006D3355">
        <w:rPr>
          <w:rFonts w:ascii="PT Astra Serif" w:hAnsi="PT Astra Serif"/>
          <w:sz w:val="28"/>
          <w:szCs w:val="28"/>
          <w:lang w:eastAsia="ru-RU" w:bidi="ar-SA"/>
        </w:rPr>
        <w:t>конкурсов» (</w:t>
      </w:r>
      <w:r w:rsidR="006D3355" w:rsidRPr="006D3355">
        <w:rPr>
          <w:rFonts w:ascii="PT Astra Serif" w:hAnsi="PT Astra Serif"/>
          <w:sz w:val="28"/>
          <w:szCs w:val="28"/>
          <w:lang w:eastAsia="ru-RU" w:bidi="ar-SA"/>
        </w:rPr>
        <w:t xml:space="preserve">Официальный интернет-портал правовой информации http://www.pravo.gov.ru, </w:t>
      </w:r>
      <w:r w:rsidR="006D3355" w:rsidRPr="00F714F1">
        <w:rPr>
          <w:rFonts w:ascii="PT Astra Serif" w:hAnsi="PT Astra Serif"/>
          <w:sz w:val="28"/>
          <w:szCs w:val="28"/>
          <w:lang w:eastAsia="ru-RU" w:bidi="ar-SA"/>
        </w:rPr>
        <w:t>05.08.2025</w:t>
      </w:r>
      <w:r w:rsidR="006D3355" w:rsidRPr="006D3355">
        <w:rPr>
          <w:rFonts w:ascii="PT Astra Serif" w:hAnsi="PT Astra Serif"/>
          <w:sz w:val="28"/>
          <w:szCs w:val="28"/>
          <w:lang w:eastAsia="ru-RU" w:bidi="ar-SA"/>
        </w:rPr>
        <w:t xml:space="preserve">, № </w:t>
      </w:r>
      <w:r w:rsidR="00F714F1" w:rsidRPr="00F714F1">
        <w:rPr>
          <w:rFonts w:ascii="PT Astra Serif" w:hAnsi="PT Astra Serif"/>
          <w:sz w:val="28"/>
          <w:szCs w:val="28"/>
          <w:lang w:eastAsia="ru-RU" w:bidi="ar-SA"/>
        </w:rPr>
        <w:t>7001202508050009</w:t>
      </w:r>
      <w:r w:rsidR="00BF2927">
        <w:rPr>
          <w:rFonts w:ascii="PT Astra Serif" w:hAnsi="PT Astra Serif"/>
          <w:sz w:val="28"/>
          <w:szCs w:val="28"/>
          <w:lang w:eastAsia="ru-RU" w:bidi="ar-SA"/>
        </w:rPr>
        <w:t>) следующие изменения:</w:t>
      </w:r>
    </w:p>
    <w:p w:rsidR="00BF2927" w:rsidRDefault="00BF2927" w:rsidP="00825E7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пункт 2 изложить в следующей редакции:</w:t>
      </w:r>
    </w:p>
    <w:p w:rsidR="00BF2927" w:rsidRPr="00BF2927" w:rsidRDefault="00BF2927" w:rsidP="00BF292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BF2927">
        <w:rPr>
          <w:rFonts w:ascii="PT Astra Serif" w:hAnsi="PT Astra Serif"/>
          <w:sz w:val="28"/>
          <w:szCs w:val="28"/>
          <w:lang w:eastAsia="ru-RU" w:bidi="ar-SA"/>
        </w:rPr>
        <w:t>2. Признать утратившими силу:</w:t>
      </w:r>
    </w:p>
    <w:p w:rsidR="00543C7C" w:rsidRPr="00543C7C" w:rsidRDefault="00BF2927" w:rsidP="00543C7C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F2927">
        <w:rPr>
          <w:rFonts w:ascii="PT Astra Serif" w:hAnsi="PT Astra Serif"/>
          <w:sz w:val="28"/>
          <w:szCs w:val="28"/>
          <w:lang w:eastAsia="ru-RU" w:bidi="ar-SA"/>
        </w:rPr>
        <w:t>1) приказ Департамента инвестиций Томской области от 14 февраля 2019 года № 02 «О конкурсах на замещение вакантных должностей государственной гражданской службы Томской области в Департаменте инвестиций Томской области»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BF2927">
        <w:rPr>
          <w:rFonts w:ascii="PT Astra Serif" w:hAnsi="PT Astra Serif"/>
          <w:sz w:val="28"/>
          <w:szCs w:val="28"/>
          <w:lang w:eastAsia="ru-RU" w:bidi="ar-SA"/>
        </w:rPr>
        <w:t xml:space="preserve">(Официальный интернет-портал правовой информации http://www.pravo.gov.ru, </w:t>
      </w:r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>14.02.2019</w:t>
      </w:r>
      <w:r w:rsidR="00543C7C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Pr="00BF2927">
        <w:rPr>
          <w:rFonts w:ascii="PT Astra Serif" w:hAnsi="PT Astra Serif"/>
          <w:sz w:val="28"/>
          <w:szCs w:val="28"/>
          <w:lang w:eastAsia="ru-RU" w:bidi="ar-SA"/>
        </w:rPr>
        <w:t xml:space="preserve">№ </w:t>
      </w:r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>7001201902140001</w:t>
      </w:r>
      <w:r>
        <w:rPr>
          <w:rFonts w:ascii="PT Astra Serif" w:hAnsi="PT Astra Serif"/>
          <w:sz w:val="28"/>
          <w:szCs w:val="28"/>
          <w:lang w:eastAsia="ru-RU" w:bidi="ar-SA"/>
        </w:rPr>
        <w:t>)</w:t>
      </w:r>
      <w:r w:rsidRPr="00BF2927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:rsidR="00BF2927" w:rsidRPr="00BF2927" w:rsidRDefault="00BF2927" w:rsidP="00BF292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F2927">
        <w:rPr>
          <w:rFonts w:ascii="PT Astra Serif" w:hAnsi="PT Astra Serif"/>
          <w:sz w:val="28"/>
          <w:szCs w:val="28"/>
          <w:lang w:eastAsia="ru-RU" w:bidi="ar-SA"/>
        </w:rPr>
        <w:t>2) приказ Департамента инвестиций Томской области от 27 августа 2019 года № 04 «О внесении изменений в приказ Департамента инвестиций Томской области от 14.02.2019 № 2»</w:t>
      </w:r>
      <w:r w:rsidR="00543C7C">
        <w:rPr>
          <w:rFonts w:ascii="PT Astra Serif" w:hAnsi="PT Astra Serif"/>
          <w:sz w:val="28"/>
          <w:szCs w:val="28"/>
          <w:lang w:eastAsia="ru-RU" w:bidi="ar-SA"/>
        </w:rPr>
        <w:t xml:space="preserve"> (</w:t>
      </w:r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>Официальный интернет-портал правовой информации http://www.pravo.gov.ru, 27.08.2019</w:t>
      </w:r>
      <w:r w:rsidR="00543C7C">
        <w:rPr>
          <w:rFonts w:ascii="PT Astra Serif" w:hAnsi="PT Astra Serif"/>
          <w:sz w:val="28"/>
          <w:szCs w:val="28"/>
          <w:lang w:eastAsia="ru-RU" w:bidi="ar-SA"/>
        </w:rPr>
        <w:t xml:space="preserve">, № </w:t>
      </w:r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>7001201908270003</w:t>
      </w:r>
      <w:r w:rsidR="00543C7C">
        <w:rPr>
          <w:rFonts w:ascii="PT Astra Serif" w:hAnsi="PT Astra Serif"/>
          <w:sz w:val="28"/>
          <w:szCs w:val="28"/>
          <w:lang w:eastAsia="ru-RU" w:bidi="ar-SA"/>
        </w:rPr>
        <w:t>)</w:t>
      </w:r>
      <w:r w:rsidRPr="00BF2927"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BF2927" w:rsidRDefault="00BF2927" w:rsidP="00BF292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BF2927">
        <w:rPr>
          <w:rFonts w:ascii="PT Astra Serif" w:hAnsi="PT Astra Serif"/>
          <w:sz w:val="28"/>
          <w:szCs w:val="28"/>
          <w:lang w:eastAsia="ru-RU" w:bidi="ar-SA"/>
        </w:rPr>
        <w:t>3) приказ Департамента инвестиций Томской области от 29 марта 2021 года № 04 «О внесении изменений в приказ Департамента инвестиций Том</w:t>
      </w:r>
      <w:r w:rsidR="00543C7C">
        <w:rPr>
          <w:rFonts w:ascii="PT Astra Serif" w:hAnsi="PT Astra Serif"/>
          <w:sz w:val="28"/>
          <w:szCs w:val="28"/>
          <w:lang w:eastAsia="ru-RU" w:bidi="ar-SA"/>
        </w:rPr>
        <w:t>ской области от 14.02.2019 № 2»</w:t>
      </w:r>
      <w:r w:rsidR="00543C7C" w:rsidRPr="00543C7C">
        <w:t xml:space="preserve"> </w:t>
      </w:r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 xml:space="preserve">(Официальный интернет-портал правовой информации </w:t>
      </w:r>
      <w:hyperlink r:id="rId8" w:history="1">
        <w:r w:rsidR="00543C7C" w:rsidRPr="00543C7C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eastAsia="ru-RU" w:bidi="ar-SA"/>
          </w:rPr>
          <w:t>http://www.pravo.gov.ru</w:t>
        </w:r>
      </w:hyperlink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>, 01.04.2021</w:t>
      </w:r>
      <w:r w:rsidR="00543C7C">
        <w:rPr>
          <w:rFonts w:ascii="PT Astra Serif" w:hAnsi="PT Astra Serif"/>
          <w:sz w:val="28"/>
          <w:szCs w:val="28"/>
          <w:lang w:eastAsia="ru-RU" w:bidi="ar-SA"/>
        </w:rPr>
        <w:t xml:space="preserve">, № </w:t>
      </w:r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>7001202104010001</w:t>
      </w:r>
      <w:r w:rsidR="00543C7C">
        <w:rPr>
          <w:rFonts w:ascii="PT Astra Serif" w:hAnsi="PT Astra Serif"/>
          <w:sz w:val="28"/>
          <w:szCs w:val="28"/>
          <w:lang w:eastAsia="ru-RU" w:bidi="ar-SA"/>
        </w:rPr>
        <w:t>)</w:t>
      </w:r>
      <w:r w:rsidR="00611617">
        <w:rPr>
          <w:rFonts w:ascii="PT Astra Serif" w:hAnsi="PT Astra Serif"/>
          <w:sz w:val="28"/>
          <w:szCs w:val="28"/>
          <w:lang w:eastAsia="ru-RU" w:bidi="ar-SA"/>
        </w:rPr>
        <w:t>.»</w:t>
      </w:r>
      <w:r w:rsidR="00543C7C" w:rsidRPr="00543C7C">
        <w:rPr>
          <w:rFonts w:ascii="PT Astra Serif" w:hAnsi="PT Astra Serif"/>
          <w:sz w:val="28"/>
          <w:szCs w:val="28"/>
          <w:lang w:eastAsia="ru-RU" w:bidi="ar-SA"/>
        </w:rPr>
        <w:t xml:space="preserve">  </w:t>
      </w:r>
    </w:p>
    <w:p w:rsidR="00415221" w:rsidRPr="00A504B3" w:rsidRDefault="00067759" w:rsidP="001A503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4B3">
        <w:rPr>
          <w:rFonts w:ascii="PT Astra Serif" w:hAnsi="PT Astra Serif"/>
          <w:sz w:val="28"/>
          <w:szCs w:val="28"/>
          <w:lang w:eastAsia="ru-RU" w:bidi="ar-SA"/>
        </w:rPr>
        <w:t xml:space="preserve">2) </w:t>
      </w:r>
      <w:r w:rsidR="0046056E" w:rsidRPr="00A504B3">
        <w:rPr>
          <w:rFonts w:ascii="PT Astra Serif" w:hAnsi="PT Astra Serif"/>
          <w:sz w:val="28"/>
          <w:szCs w:val="28"/>
          <w:lang w:eastAsia="ru-RU" w:bidi="ar-SA"/>
        </w:rPr>
        <w:t xml:space="preserve">в </w:t>
      </w:r>
      <w:r w:rsidR="00A504B3">
        <w:rPr>
          <w:rFonts w:ascii="PT Astra Serif" w:hAnsi="PT Astra Serif"/>
          <w:sz w:val="28"/>
          <w:szCs w:val="28"/>
          <w:lang w:eastAsia="ru-RU" w:bidi="ar-SA"/>
        </w:rPr>
        <w:t xml:space="preserve">абзаце первом </w:t>
      </w:r>
      <w:r w:rsidR="00415221" w:rsidRPr="00A504B3">
        <w:rPr>
          <w:sz w:val="28"/>
          <w:szCs w:val="28"/>
        </w:rPr>
        <w:t>пункт</w:t>
      </w:r>
      <w:r w:rsidR="00A504B3">
        <w:rPr>
          <w:sz w:val="28"/>
          <w:szCs w:val="28"/>
        </w:rPr>
        <w:t>а</w:t>
      </w:r>
      <w:r w:rsidR="00415221" w:rsidRPr="00A504B3">
        <w:rPr>
          <w:sz w:val="28"/>
          <w:szCs w:val="28"/>
        </w:rPr>
        <w:t xml:space="preserve"> 5 Порядка</w:t>
      </w:r>
      <w:r w:rsidR="001A5038" w:rsidRPr="00A504B3">
        <w:t xml:space="preserve"> </w:t>
      </w:r>
      <w:r w:rsidR="001A5038" w:rsidRPr="00A504B3">
        <w:rPr>
          <w:sz w:val="28"/>
          <w:szCs w:val="28"/>
        </w:rPr>
        <w:t xml:space="preserve">работы конкурсной комиссии по проведению конкурсов на замещение вакантных должностей государственной гражданской службы Томской области в Департаменте инвестиционной и промышленной политики Томской области, а также на включение в кадровый </w:t>
      </w:r>
      <w:r w:rsidR="001A5038" w:rsidRPr="00A504B3">
        <w:rPr>
          <w:sz w:val="28"/>
          <w:szCs w:val="28"/>
        </w:rPr>
        <w:lastRenderedPageBreak/>
        <w:t>резерв государственной гражданской службы Томской области для замещения указанных должностей и методик</w:t>
      </w:r>
      <w:r w:rsidR="00CC2532">
        <w:rPr>
          <w:sz w:val="28"/>
          <w:szCs w:val="28"/>
        </w:rPr>
        <w:t>и</w:t>
      </w:r>
      <w:r w:rsidR="001A5038" w:rsidRPr="00A504B3">
        <w:rPr>
          <w:sz w:val="28"/>
          <w:szCs w:val="28"/>
        </w:rPr>
        <w:t xml:space="preserve"> проведения указанных конкурсов</w:t>
      </w:r>
      <w:r w:rsidR="0046056E" w:rsidRPr="00A504B3">
        <w:rPr>
          <w:rFonts w:ascii="PT Astra Serif" w:hAnsi="PT Astra Serif"/>
          <w:sz w:val="28"/>
          <w:szCs w:val="28"/>
          <w:lang w:eastAsia="ru-RU" w:bidi="ar-SA"/>
        </w:rPr>
        <w:t>, утвержденн</w:t>
      </w:r>
      <w:r w:rsidR="001A5038" w:rsidRPr="00A504B3">
        <w:rPr>
          <w:rFonts w:ascii="PT Astra Serif" w:hAnsi="PT Astra Serif"/>
          <w:sz w:val="28"/>
          <w:szCs w:val="28"/>
          <w:lang w:eastAsia="ru-RU" w:bidi="ar-SA"/>
        </w:rPr>
        <w:t>ыми</w:t>
      </w:r>
      <w:r w:rsidR="0046056E" w:rsidRPr="00A504B3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CC2532">
        <w:rPr>
          <w:rFonts w:ascii="PT Astra Serif" w:hAnsi="PT Astra Serif"/>
          <w:sz w:val="28"/>
          <w:szCs w:val="28"/>
          <w:lang w:eastAsia="ru-RU" w:bidi="ar-SA"/>
        </w:rPr>
        <w:t>данным</w:t>
      </w:r>
      <w:r w:rsidR="0046056E" w:rsidRPr="00A504B3">
        <w:rPr>
          <w:rFonts w:ascii="PT Astra Serif" w:hAnsi="PT Astra Serif"/>
          <w:sz w:val="28"/>
          <w:szCs w:val="28"/>
          <w:lang w:eastAsia="ru-RU" w:bidi="ar-SA"/>
        </w:rPr>
        <w:t xml:space="preserve"> приказом</w:t>
      </w:r>
      <w:r w:rsidR="00415221" w:rsidRPr="00A504B3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415221" w:rsidRPr="00A504B3">
        <w:rPr>
          <w:sz w:val="28"/>
          <w:szCs w:val="28"/>
        </w:rPr>
        <w:t xml:space="preserve">слова </w:t>
      </w:r>
      <w:r w:rsidR="000F58BC">
        <w:rPr>
          <w:sz w:val="28"/>
          <w:szCs w:val="28"/>
        </w:rPr>
        <w:t>«</w:t>
      </w:r>
      <w:r w:rsidR="000F58BC" w:rsidRPr="000F58BC">
        <w:rPr>
          <w:sz w:val="28"/>
          <w:szCs w:val="28"/>
        </w:rPr>
        <w:t>абзацем 3 пункта 12</w:t>
      </w:r>
      <w:r w:rsidR="000F58BC">
        <w:rPr>
          <w:sz w:val="28"/>
          <w:szCs w:val="28"/>
        </w:rPr>
        <w:t xml:space="preserve">» </w:t>
      </w:r>
      <w:r w:rsidR="00415221" w:rsidRPr="00A504B3">
        <w:rPr>
          <w:sz w:val="28"/>
          <w:szCs w:val="28"/>
        </w:rPr>
        <w:t>заменить словами «</w:t>
      </w:r>
      <w:r w:rsidR="000F58BC" w:rsidRPr="000F58BC">
        <w:rPr>
          <w:sz w:val="28"/>
          <w:szCs w:val="28"/>
        </w:rPr>
        <w:t>абзац</w:t>
      </w:r>
      <w:r w:rsidR="00CC2532">
        <w:rPr>
          <w:sz w:val="28"/>
          <w:szCs w:val="28"/>
        </w:rPr>
        <w:t>ами</w:t>
      </w:r>
      <w:r w:rsidR="000F58BC" w:rsidRPr="000F58BC">
        <w:rPr>
          <w:sz w:val="28"/>
          <w:szCs w:val="28"/>
        </w:rPr>
        <w:t xml:space="preserve"> </w:t>
      </w:r>
      <w:r w:rsidR="000F58BC">
        <w:rPr>
          <w:sz w:val="28"/>
          <w:szCs w:val="28"/>
        </w:rPr>
        <w:t>5 – 11 пу</w:t>
      </w:r>
      <w:r w:rsidR="000F58BC" w:rsidRPr="000F58BC">
        <w:rPr>
          <w:sz w:val="28"/>
          <w:szCs w:val="28"/>
        </w:rPr>
        <w:t>нкта 12</w:t>
      </w:r>
      <w:r w:rsidR="00415221" w:rsidRPr="00A504B3">
        <w:rPr>
          <w:sz w:val="28"/>
          <w:szCs w:val="28"/>
        </w:rPr>
        <w:t>»</w:t>
      </w:r>
      <w:r w:rsidR="00A05355">
        <w:rPr>
          <w:sz w:val="28"/>
          <w:szCs w:val="28"/>
        </w:rPr>
        <w:t>.</w:t>
      </w:r>
    </w:p>
    <w:p w:rsidR="00CC262A" w:rsidRPr="00CC262A" w:rsidRDefault="000F58BC" w:rsidP="00CC262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CC262A" w:rsidRPr="00415221">
        <w:rPr>
          <w:rFonts w:ascii="PT Astra Serif" w:hAnsi="PT Astra Serif"/>
          <w:sz w:val="28"/>
          <w:szCs w:val="28"/>
          <w:lang w:eastAsia="ru-RU" w:bidi="ar-SA"/>
        </w:rPr>
        <w:t>.</w:t>
      </w:r>
      <w:r w:rsidR="00CC262A" w:rsidRPr="00CC262A">
        <w:rPr>
          <w:rFonts w:ascii="PT Astra Serif" w:hAnsi="PT Astra Serif"/>
          <w:sz w:val="28"/>
          <w:szCs w:val="28"/>
          <w:lang w:eastAsia="ru-RU" w:bidi="ar-SA"/>
        </w:rPr>
        <w:t xml:space="preserve"> Настоящий приказ вступает в силу со дня его официального опубликования.</w:t>
      </w:r>
    </w:p>
    <w:p w:rsidR="00825E79" w:rsidRPr="00CC262A" w:rsidRDefault="000F58BC" w:rsidP="00825E7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CC262A" w:rsidRPr="00CC262A">
        <w:rPr>
          <w:rFonts w:ascii="PT Astra Serif" w:hAnsi="PT Astra Serif"/>
          <w:sz w:val="28"/>
          <w:szCs w:val="28"/>
          <w:lang w:eastAsia="ru-RU" w:bidi="ar-SA"/>
        </w:rPr>
        <w:t>. Контроль за исполнением настоящего приказа оставляю за собой.</w:t>
      </w:r>
    </w:p>
    <w:p w:rsidR="00194373" w:rsidRPr="00CC262A" w:rsidRDefault="00194373" w:rsidP="00825E79">
      <w:pPr>
        <w:pStyle w:val="aff3"/>
        <w:spacing w:before="0" w:beforeAutospacing="0" w:after="0" w:afterAutospacing="0"/>
        <w:ind w:firstLine="539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 w:rsidR="005D4237" w:rsidRPr="00CC262A" w:rsidRDefault="005D4237" w:rsidP="00825E79">
      <w:pPr>
        <w:pStyle w:val="aff3"/>
        <w:spacing w:before="0" w:beforeAutospacing="0" w:after="0" w:afterAutospacing="0"/>
        <w:ind w:firstLine="539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 w:rsidR="00637182" w:rsidRPr="00CC262A" w:rsidRDefault="00637182" w:rsidP="00637182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EE7993" w:rsidRPr="00CC262A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CC262A" w:rsidRDefault="008D1E9B" w:rsidP="008D1E9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E5110B" w:rsidRPr="00CC262A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1F7277" w:rsidRPr="00CC262A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CC262A" w:rsidRDefault="001F72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C262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CC262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C262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C262A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CC262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Pr="00CC262A" w:rsidRDefault="008D1E9B" w:rsidP="008D1E9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Г.А. Бородулин</w:t>
            </w:r>
          </w:p>
        </w:tc>
      </w:tr>
    </w:tbl>
    <w:p w:rsidR="00220CDD" w:rsidRDefault="00220CD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46662" w:rsidRDefault="000466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46662" w:rsidRDefault="000466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46662" w:rsidRDefault="000466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F58BC" w:rsidRDefault="000F58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00A1D" w:rsidRDefault="00A00A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E7993" w:rsidRDefault="00610D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Козлова Д.Д.</w:t>
      </w:r>
    </w:p>
    <w:sectPr w:rsidR="00EE7993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261" w:rsidRDefault="00E96261">
      <w:r>
        <w:separator/>
      </w:r>
    </w:p>
  </w:endnote>
  <w:endnote w:type="continuationSeparator" w:id="0">
    <w:p w:rsidR="00E96261" w:rsidRDefault="00E96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Times New Roman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261" w:rsidRDefault="00E96261">
      <w:r>
        <w:separator/>
      </w:r>
    </w:p>
  </w:footnote>
  <w:footnote w:type="continuationSeparator" w:id="0">
    <w:p w:rsidR="00E96261" w:rsidRDefault="00E96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B7" w:rsidRDefault="00F906B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D24A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B7" w:rsidRDefault="00F906B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906B7" w:rsidRDefault="00F906B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инвестицИОННОЙ И ПРОМЫШЛЕННОЙ ПОЛИТИКИ Томской области</w:t>
    </w:r>
  </w:p>
  <w:p w:rsidR="00F906B7" w:rsidRDefault="00F906B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E616EE"/>
    <w:multiLevelType w:val="hybridMultilevel"/>
    <w:tmpl w:val="99D2B382"/>
    <w:lvl w:ilvl="0" w:tplc="E05A5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A11BF7"/>
    <w:multiLevelType w:val="hybridMultilevel"/>
    <w:tmpl w:val="B552B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84C93"/>
    <w:multiLevelType w:val="hybridMultilevel"/>
    <w:tmpl w:val="0AC227FE"/>
    <w:lvl w:ilvl="0" w:tplc="FA2634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3D52A0"/>
    <w:multiLevelType w:val="hybridMultilevel"/>
    <w:tmpl w:val="C9FC8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1"/>
  </w:num>
  <w:num w:numId="3">
    <w:abstractNumId w:val="3"/>
  </w:num>
  <w:num w:numId="4">
    <w:abstractNumId w:val="11"/>
  </w:num>
  <w:num w:numId="5">
    <w:abstractNumId w:val="19"/>
  </w:num>
  <w:num w:numId="6">
    <w:abstractNumId w:val="0"/>
  </w:num>
  <w:num w:numId="7">
    <w:abstractNumId w:val="9"/>
  </w:num>
  <w:num w:numId="8">
    <w:abstractNumId w:val="10"/>
  </w:num>
  <w:num w:numId="9">
    <w:abstractNumId w:val="6"/>
  </w:num>
  <w:num w:numId="10">
    <w:abstractNumId w:val="14"/>
  </w:num>
  <w:num w:numId="11">
    <w:abstractNumId w:val="20"/>
  </w:num>
  <w:num w:numId="12">
    <w:abstractNumId w:val="8"/>
  </w:num>
  <w:num w:numId="13">
    <w:abstractNumId w:val="4"/>
  </w:num>
  <w:num w:numId="14">
    <w:abstractNumId w:val="16"/>
  </w:num>
  <w:num w:numId="15">
    <w:abstractNumId w:val="18"/>
  </w:num>
  <w:num w:numId="16">
    <w:abstractNumId w:val="1"/>
  </w:num>
  <w:num w:numId="17">
    <w:abstractNumId w:val="12"/>
  </w:num>
  <w:num w:numId="18">
    <w:abstractNumId w:val="13"/>
  </w:num>
  <w:num w:numId="19">
    <w:abstractNumId w:val="17"/>
  </w:num>
  <w:num w:numId="20">
    <w:abstractNumId w:val="5"/>
  </w:num>
  <w:num w:numId="21">
    <w:abstractNumId w:val="15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93"/>
    <w:rsid w:val="00000FA2"/>
    <w:rsid w:val="00001EDD"/>
    <w:rsid w:val="000062EE"/>
    <w:rsid w:val="000117B9"/>
    <w:rsid w:val="00023DDE"/>
    <w:rsid w:val="0002444C"/>
    <w:rsid w:val="00046662"/>
    <w:rsid w:val="00065B16"/>
    <w:rsid w:val="00067759"/>
    <w:rsid w:val="000966FC"/>
    <w:rsid w:val="000F58BC"/>
    <w:rsid w:val="00100ACE"/>
    <w:rsid w:val="00105D49"/>
    <w:rsid w:val="001375CF"/>
    <w:rsid w:val="00194373"/>
    <w:rsid w:val="001A5038"/>
    <w:rsid w:val="001B72DC"/>
    <w:rsid w:val="001C75E3"/>
    <w:rsid w:val="001F7277"/>
    <w:rsid w:val="00220CDD"/>
    <w:rsid w:val="00280C90"/>
    <w:rsid w:val="00286081"/>
    <w:rsid w:val="00290492"/>
    <w:rsid w:val="00292319"/>
    <w:rsid w:val="002D32D9"/>
    <w:rsid w:val="003252B3"/>
    <w:rsid w:val="0039276F"/>
    <w:rsid w:val="003A70FD"/>
    <w:rsid w:val="003B3E2C"/>
    <w:rsid w:val="003B4339"/>
    <w:rsid w:val="00415221"/>
    <w:rsid w:val="0046056E"/>
    <w:rsid w:val="004D24AE"/>
    <w:rsid w:val="004D4330"/>
    <w:rsid w:val="00543C7C"/>
    <w:rsid w:val="00575660"/>
    <w:rsid w:val="00596EDF"/>
    <w:rsid w:val="005D4237"/>
    <w:rsid w:val="00602581"/>
    <w:rsid w:val="00610D42"/>
    <w:rsid w:val="00611617"/>
    <w:rsid w:val="00637182"/>
    <w:rsid w:val="00676059"/>
    <w:rsid w:val="006D3355"/>
    <w:rsid w:val="006D6075"/>
    <w:rsid w:val="006F590F"/>
    <w:rsid w:val="00751D3D"/>
    <w:rsid w:val="00757855"/>
    <w:rsid w:val="007B2F74"/>
    <w:rsid w:val="00825E79"/>
    <w:rsid w:val="0086574B"/>
    <w:rsid w:val="008759D7"/>
    <w:rsid w:val="008A5B3B"/>
    <w:rsid w:val="008B0B87"/>
    <w:rsid w:val="008D1E9B"/>
    <w:rsid w:val="009125C8"/>
    <w:rsid w:val="009C2E38"/>
    <w:rsid w:val="009F1024"/>
    <w:rsid w:val="00A00A1D"/>
    <w:rsid w:val="00A05355"/>
    <w:rsid w:val="00A504B3"/>
    <w:rsid w:val="00AF08FA"/>
    <w:rsid w:val="00B0784A"/>
    <w:rsid w:val="00B10927"/>
    <w:rsid w:val="00B209A3"/>
    <w:rsid w:val="00B3431C"/>
    <w:rsid w:val="00BC656B"/>
    <w:rsid w:val="00BF2927"/>
    <w:rsid w:val="00C2530D"/>
    <w:rsid w:val="00C37C67"/>
    <w:rsid w:val="00C479F1"/>
    <w:rsid w:val="00C55CBD"/>
    <w:rsid w:val="00C61DD8"/>
    <w:rsid w:val="00CB3A53"/>
    <w:rsid w:val="00CC2532"/>
    <w:rsid w:val="00CC262A"/>
    <w:rsid w:val="00DB677E"/>
    <w:rsid w:val="00DD1FEC"/>
    <w:rsid w:val="00E108FA"/>
    <w:rsid w:val="00E5110B"/>
    <w:rsid w:val="00E645D8"/>
    <w:rsid w:val="00E96261"/>
    <w:rsid w:val="00EB0C25"/>
    <w:rsid w:val="00EE731C"/>
    <w:rsid w:val="00EE7993"/>
    <w:rsid w:val="00EF5259"/>
    <w:rsid w:val="00F44ECD"/>
    <w:rsid w:val="00F53321"/>
    <w:rsid w:val="00F714F1"/>
    <w:rsid w:val="00F906B7"/>
    <w:rsid w:val="00FA36C1"/>
    <w:rsid w:val="00FD7C8D"/>
    <w:rsid w:val="00FE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9F349-1CF0-4775-9BD0-F2EF9CF8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023D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Default">
    <w:name w:val="Default"/>
    <w:rsid w:val="00023DD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rsid w:val="002D32D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B3431C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B3431C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B3431C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B3431C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B3431C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B3431C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Светлана Геннадьевна Салямова</cp:lastModifiedBy>
  <cp:revision>2</cp:revision>
  <cp:lastPrinted>2025-09-08T04:52:00Z</cp:lastPrinted>
  <dcterms:created xsi:type="dcterms:W3CDTF">2025-09-09T07:16:00Z</dcterms:created>
  <dcterms:modified xsi:type="dcterms:W3CDTF">2025-09-09T07:16:00Z</dcterms:modified>
</cp:coreProperties>
</file>