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bookmarkStart w:id="1" w:name="_MON_1410070235"/>
    <w:bookmarkEnd w:id="1"/>
    <w:p w:rsidR="00CD1958" w:rsidRPr="005D2002" w:rsidRDefault="00CD1958" w:rsidP="00CD1958">
      <w:pPr>
        <w:spacing w:after="240"/>
        <w:ind w:firstLine="0"/>
        <w:jc w:val="center"/>
        <w:rPr>
          <w:rFonts w:ascii="PT Astra Serif" w:hAnsi="PT Astra Serif"/>
        </w:rPr>
      </w:pPr>
      <w:r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4" o:title=""/>
          </v:shape>
          <o:OLEObject Type="Embed" ProgID="Word.Picture.8" ShapeID="_x0000_i1025" DrawAspect="Content" ObjectID="_1785924883" r:id="rId5"/>
        </w:object>
      </w:r>
    </w:p>
    <w:p w:rsidR="00CD1958" w:rsidRPr="00A50D0D" w:rsidRDefault="00CD1958" w:rsidP="00CD1958">
      <w:pPr>
        <w:spacing w:after="240"/>
        <w:ind w:firstLine="0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 ИНВЕСТИЦИОННОЙ И ПРОМЫШЛЕННОЙ ПОЛИТИКИ</w:t>
      </w:r>
      <w:r w:rsidRPr="00EF6670">
        <w:rPr>
          <w:rFonts w:ascii="PT Astra Serif" w:hAnsi="PT Astra Serif"/>
          <w:b/>
          <w:sz w:val="30"/>
          <w:szCs w:val="30"/>
        </w:rPr>
        <w:t xml:space="preserve"> </w:t>
      </w:r>
      <w:r w:rsidRPr="00A50D0D">
        <w:rPr>
          <w:rFonts w:ascii="PT Astra Serif" w:hAnsi="PT Astra Serif"/>
          <w:b/>
          <w:sz w:val="30"/>
          <w:szCs w:val="30"/>
        </w:rPr>
        <w:t>ТОМСКОЙ ОБЛАСТИ</w:t>
      </w:r>
    </w:p>
    <w:p w:rsidR="00CD1958" w:rsidRPr="00A50D0D" w:rsidRDefault="00CD1958" w:rsidP="00CD1958">
      <w:pPr>
        <w:spacing w:before="240" w:after="240"/>
        <w:ind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3"/>
        <w:tblW w:w="95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4429"/>
      </w:tblGrid>
      <w:tr w:rsidR="00CD1958" w:rsidRPr="008A1F39" w:rsidTr="00D43F5A">
        <w:trPr>
          <w:trHeight w:val="343"/>
        </w:trPr>
        <w:tc>
          <w:tcPr>
            <w:tcW w:w="5102" w:type="dxa"/>
          </w:tcPr>
          <w:p w:rsidR="00CD1958" w:rsidRPr="00DD51BD" w:rsidRDefault="00CD1958" w:rsidP="00D43F5A">
            <w:pPr>
              <w:autoSpaceDE w:val="0"/>
              <w:autoSpaceDN w:val="0"/>
              <w:adjustRightInd w:val="0"/>
              <w:spacing w:before="480"/>
              <w:ind w:firstLine="0"/>
              <w:outlineLvl w:val="1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_____________</w:t>
            </w:r>
          </w:p>
        </w:tc>
        <w:tc>
          <w:tcPr>
            <w:tcW w:w="4429" w:type="dxa"/>
          </w:tcPr>
          <w:p w:rsidR="00CD1958" w:rsidRPr="00F1585A" w:rsidRDefault="00CD1958" w:rsidP="00D43F5A">
            <w:pPr>
              <w:autoSpaceDE w:val="0"/>
              <w:autoSpaceDN w:val="0"/>
              <w:adjustRightInd w:val="0"/>
              <w:spacing w:before="480" w:after="480"/>
              <w:jc w:val="right"/>
              <w:outlineLvl w:val="1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№ ________ </w:t>
            </w:r>
          </w:p>
        </w:tc>
      </w:tr>
    </w:tbl>
    <w:p w:rsidR="00CD1958" w:rsidRPr="00CD1958" w:rsidRDefault="00CD1958" w:rsidP="00CD1958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CD1958">
        <w:rPr>
          <w:rFonts w:ascii="PT Astra Serif" w:hAnsi="PT Astra Serif"/>
          <w:szCs w:val="26"/>
        </w:rPr>
        <w:t xml:space="preserve">Об утверждении Порядка предоставления из областного бюджета субсидии </w:t>
      </w:r>
    </w:p>
    <w:p w:rsidR="00CD1958" w:rsidRPr="00CD1958" w:rsidRDefault="00CD1958" w:rsidP="00CD1958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CD1958">
        <w:rPr>
          <w:rFonts w:ascii="PT Astra Serif" w:hAnsi="PT Astra Serif"/>
          <w:szCs w:val="26"/>
        </w:rPr>
        <w:t xml:space="preserve">Союзу «Торгово-промышленная палата Томской области» </w:t>
      </w:r>
    </w:p>
    <w:p w:rsidR="00CD1958" w:rsidRPr="00CD1958" w:rsidRDefault="00CD1958" w:rsidP="00CD1958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CD1958">
        <w:rPr>
          <w:rFonts w:ascii="PT Astra Serif" w:hAnsi="PT Astra Serif"/>
          <w:szCs w:val="26"/>
        </w:rPr>
        <w:t xml:space="preserve">на развитие и обеспечение деятельности Центра </w:t>
      </w:r>
      <w:proofErr w:type="spellStart"/>
      <w:r w:rsidRPr="00CD1958">
        <w:rPr>
          <w:rFonts w:ascii="PT Astra Serif" w:hAnsi="PT Astra Serif"/>
          <w:szCs w:val="26"/>
        </w:rPr>
        <w:t>субконтрактации</w:t>
      </w:r>
      <w:proofErr w:type="spellEnd"/>
    </w:p>
    <w:p w:rsidR="00CD1958" w:rsidRPr="00CD1958" w:rsidRDefault="00CD1958" w:rsidP="00CD1958">
      <w:pPr>
        <w:ind w:firstLine="567"/>
        <w:jc w:val="both"/>
        <w:rPr>
          <w:rFonts w:ascii="PT Astra Serif" w:hAnsi="PT Astra Serif"/>
          <w:szCs w:val="26"/>
        </w:rPr>
      </w:pPr>
    </w:p>
    <w:p w:rsidR="00CD1958" w:rsidRPr="00CD1958" w:rsidRDefault="00CD1958" w:rsidP="00CD1958">
      <w:pPr>
        <w:pStyle w:val="a4"/>
        <w:spacing w:before="0" w:beforeAutospacing="0" w:after="0" w:afterAutospacing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 w:rsidRPr="00CD1958">
        <w:rPr>
          <w:rFonts w:ascii="PT Astra Serif" w:hAnsi="PT Astra Serif"/>
          <w:sz w:val="26"/>
          <w:szCs w:val="26"/>
        </w:rPr>
        <w:tab/>
        <w:t>В соответствии со статьей 78.1 Бюджетного кодекса Российской Федерации, Законом Томской области от 27.12.2023 № 128-ОЗ «Об областном бюджете на 2024 год и на плановый период 2025 и 2026 годов», постановлением Администрации Томской области от 02.08.2024 № 310а «О внесении изменений в сводную бюджетную роспись областного бюджета на 2024 год и на плановый период 2025 и 2026 годов», постановлением Администрации Томской области от ___________ № ______ «Об определении Департамента инвестиционной и промышленной политики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 приказываю:</w:t>
      </w:r>
    </w:p>
    <w:p w:rsidR="00CD1958" w:rsidRPr="00CD1958" w:rsidRDefault="00CD1958" w:rsidP="00CD1958">
      <w:pPr>
        <w:ind w:firstLine="567"/>
        <w:jc w:val="both"/>
        <w:rPr>
          <w:rFonts w:ascii="PT Astra Serif" w:hAnsi="PT Astra Serif"/>
          <w:szCs w:val="26"/>
        </w:rPr>
      </w:pPr>
      <w:r w:rsidRPr="00CD1958">
        <w:rPr>
          <w:rFonts w:ascii="PT Astra Serif" w:hAnsi="PT Astra Serif"/>
          <w:szCs w:val="26"/>
        </w:rPr>
        <w:t xml:space="preserve">1. Утвердить Порядок предоставления из областного бюджета субсидии Союзу «Торгово-промышленная палата Томской области» на развитие и обеспечение деятельности Центра </w:t>
      </w:r>
      <w:proofErr w:type="spellStart"/>
      <w:r w:rsidRPr="00CD1958">
        <w:rPr>
          <w:rFonts w:ascii="PT Astra Serif" w:hAnsi="PT Astra Serif"/>
          <w:szCs w:val="26"/>
        </w:rPr>
        <w:t>субконтрактации</w:t>
      </w:r>
      <w:proofErr w:type="spellEnd"/>
      <w:r w:rsidRPr="00CD1958">
        <w:rPr>
          <w:rFonts w:ascii="PT Astra Serif" w:hAnsi="PT Astra Serif"/>
          <w:szCs w:val="26"/>
        </w:rPr>
        <w:t xml:space="preserve"> согласно приложению к настоящему приказу. </w:t>
      </w:r>
    </w:p>
    <w:p w:rsidR="00CD1958" w:rsidRPr="00CD1958" w:rsidRDefault="00CD1958" w:rsidP="00CD1958">
      <w:pPr>
        <w:ind w:firstLine="567"/>
        <w:jc w:val="both"/>
        <w:rPr>
          <w:rFonts w:ascii="PT Astra Serif" w:hAnsi="PT Astra Serif"/>
          <w:szCs w:val="26"/>
        </w:rPr>
      </w:pPr>
      <w:r w:rsidRPr="00CD1958">
        <w:rPr>
          <w:rFonts w:ascii="PT Astra Serif" w:hAnsi="PT Astra Serif"/>
          <w:szCs w:val="26"/>
        </w:rPr>
        <w:t xml:space="preserve">2. Признать с 01.07.2024 утратившим силу приказ Департамента по развитию инновационной и предпринимательской деятельности Томской области от </w:t>
      </w:r>
      <w:r w:rsidR="00F35EA9">
        <w:rPr>
          <w:rFonts w:ascii="PT Astra Serif" w:hAnsi="PT Astra Serif"/>
          <w:szCs w:val="26"/>
        </w:rPr>
        <w:t>24.01.2022</w:t>
      </w:r>
      <w:r w:rsidRPr="00CD1958">
        <w:rPr>
          <w:rFonts w:ascii="PT Astra Serif" w:hAnsi="PT Astra Serif"/>
          <w:szCs w:val="26"/>
        </w:rPr>
        <w:t xml:space="preserve"> № </w:t>
      </w:r>
      <w:r w:rsidR="00F35EA9">
        <w:rPr>
          <w:rFonts w:ascii="PT Astra Serif" w:hAnsi="PT Astra Serif"/>
          <w:szCs w:val="26"/>
        </w:rPr>
        <w:t>10</w:t>
      </w:r>
      <w:r w:rsidRPr="00CD1958">
        <w:rPr>
          <w:rFonts w:ascii="PT Astra Serif" w:hAnsi="PT Astra Serif"/>
          <w:szCs w:val="26"/>
        </w:rPr>
        <w:t xml:space="preserve"> «Об утверждении Порядка предоставления из областного бюджета субсидии Союзу «Торгово-промышленная палата Томской области» на </w:t>
      </w:r>
      <w:r w:rsidR="00F35EA9">
        <w:rPr>
          <w:rFonts w:ascii="PT Astra Serif" w:hAnsi="PT Astra Serif"/>
          <w:szCs w:val="26"/>
        </w:rPr>
        <w:t xml:space="preserve">развитие и обеспечение деятельности Центра </w:t>
      </w:r>
      <w:proofErr w:type="spellStart"/>
      <w:r w:rsidR="00F35EA9">
        <w:rPr>
          <w:rFonts w:ascii="PT Astra Serif" w:hAnsi="PT Astra Serif"/>
          <w:szCs w:val="26"/>
        </w:rPr>
        <w:t>субконтрактации</w:t>
      </w:r>
      <w:proofErr w:type="spellEnd"/>
      <w:r w:rsidRPr="00CD1958">
        <w:rPr>
          <w:rFonts w:ascii="PT Astra Serif" w:hAnsi="PT Astra Serif"/>
          <w:szCs w:val="26"/>
        </w:rPr>
        <w:t>».</w:t>
      </w:r>
    </w:p>
    <w:p w:rsidR="00CD1958" w:rsidRPr="00CD1958" w:rsidRDefault="00CD1958" w:rsidP="00CD1958">
      <w:pPr>
        <w:ind w:firstLine="567"/>
        <w:jc w:val="both"/>
        <w:rPr>
          <w:rFonts w:ascii="PT Astra Serif" w:hAnsi="PT Astra Serif"/>
          <w:szCs w:val="26"/>
        </w:rPr>
      </w:pPr>
      <w:r w:rsidRPr="00CD1958">
        <w:rPr>
          <w:rFonts w:ascii="PT Astra Serif" w:hAnsi="PT Astra Serif"/>
          <w:szCs w:val="26"/>
        </w:rPr>
        <w:t xml:space="preserve">3. Настоящий приказ вступает в силу со дня его официального опубликования и распространяет свое действие на правоотношения, возникшие с 01.07.2024. </w:t>
      </w:r>
    </w:p>
    <w:p w:rsidR="00CD1958" w:rsidRPr="00CD1958" w:rsidRDefault="00CD1958" w:rsidP="00CD1958">
      <w:pPr>
        <w:ind w:firstLine="567"/>
        <w:jc w:val="both"/>
        <w:rPr>
          <w:rFonts w:ascii="PT Astra Serif" w:hAnsi="PT Astra Serif"/>
          <w:szCs w:val="26"/>
        </w:rPr>
      </w:pPr>
      <w:r w:rsidRPr="00CD1958">
        <w:rPr>
          <w:rFonts w:ascii="PT Astra Serif" w:hAnsi="PT Astra Serif"/>
          <w:szCs w:val="26"/>
        </w:rPr>
        <w:t xml:space="preserve">4. Контроль за исполнением настоящего приказа оставляю за собой. </w:t>
      </w:r>
    </w:p>
    <w:p w:rsidR="00CD1958" w:rsidRDefault="00CD1958" w:rsidP="00CD1958">
      <w:pPr>
        <w:jc w:val="both"/>
        <w:rPr>
          <w:rFonts w:ascii="PT Astra Serif" w:hAnsi="PT Astra Serif"/>
          <w:szCs w:val="26"/>
        </w:rPr>
      </w:pPr>
    </w:p>
    <w:p w:rsidR="00CD1958" w:rsidRPr="00D13319" w:rsidRDefault="00CD1958" w:rsidP="00CD1958">
      <w:pPr>
        <w:jc w:val="both"/>
        <w:rPr>
          <w:rFonts w:ascii="PT Astra Serif" w:hAnsi="PT Astra Serif"/>
          <w:szCs w:val="26"/>
        </w:rPr>
      </w:pPr>
    </w:p>
    <w:p w:rsidR="00CD1958" w:rsidRDefault="00CD1958" w:rsidP="00CD1958">
      <w:pPr>
        <w:pStyle w:val="2"/>
        <w:spacing w:before="0"/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</w:t>
      </w:r>
      <w:r w:rsidRPr="00D13319">
        <w:rPr>
          <w:rFonts w:ascii="PT Astra Serif" w:hAnsi="PT Astra Serif"/>
          <w:szCs w:val="26"/>
        </w:rPr>
        <w:t>ачальник</w:t>
      </w:r>
      <w:r>
        <w:rPr>
          <w:rFonts w:ascii="PT Astra Serif" w:hAnsi="PT Astra Serif"/>
          <w:szCs w:val="26"/>
        </w:rPr>
        <w:t xml:space="preserve"> Департамента          </w:t>
      </w:r>
      <w:r w:rsidRPr="00D13319">
        <w:rPr>
          <w:rFonts w:ascii="PT Astra Serif" w:hAnsi="PT Astra Serif"/>
          <w:szCs w:val="26"/>
        </w:rPr>
        <w:t xml:space="preserve">                                             </w:t>
      </w:r>
      <w:r>
        <w:rPr>
          <w:rFonts w:ascii="PT Astra Serif" w:hAnsi="PT Astra Serif"/>
          <w:szCs w:val="26"/>
        </w:rPr>
        <w:t xml:space="preserve">                        Г.А. Бородулин</w:t>
      </w:r>
    </w:p>
    <w:p w:rsidR="00CD1958" w:rsidRDefault="00CD1958" w:rsidP="00CD1958">
      <w:pPr>
        <w:pStyle w:val="2"/>
        <w:spacing w:before="0"/>
        <w:ind w:right="-1"/>
        <w:jc w:val="both"/>
        <w:rPr>
          <w:rFonts w:ascii="PT Astra Serif" w:hAnsi="PT Astra Serif"/>
          <w:szCs w:val="26"/>
        </w:rPr>
      </w:pPr>
    </w:p>
    <w:p w:rsidR="00CD1958" w:rsidRDefault="00CD1958" w:rsidP="00CD1958">
      <w:pPr>
        <w:pStyle w:val="2"/>
        <w:spacing w:before="0"/>
        <w:ind w:right="-1"/>
        <w:jc w:val="both"/>
        <w:rPr>
          <w:rFonts w:ascii="PT Astra Serif" w:hAnsi="PT Astra Serif"/>
          <w:szCs w:val="26"/>
        </w:rPr>
      </w:pPr>
    </w:p>
    <w:p w:rsidR="00CD1958" w:rsidRDefault="00CD1958" w:rsidP="00CD1958">
      <w:pPr>
        <w:ind w:left="5812" w:firstLine="0"/>
        <w:jc w:val="both"/>
        <w:rPr>
          <w:rFonts w:ascii="PT Astra Serif" w:hAnsi="PT Astra Serif"/>
          <w:szCs w:val="26"/>
        </w:rPr>
      </w:pPr>
    </w:p>
    <w:p w:rsidR="00CD1958" w:rsidRDefault="00CD1958" w:rsidP="00CD1958">
      <w:pPr>
        <w:ind w:left="5812" w:firstLine="0"/>
        <w:jc w:val="both"/>
        <w:rPr>
          <w:rFonts w:ascii="PT Astra Serif" w:hAnsi="PT Astra Serif"/>
          <w:szCs w:val="26"/>
        </w:rPr>
      </w:pPr>
    </w:p>
    <w:p w:rsidR="00CD1958" w:rsidRDefault="00CD1958" w:rsidP="00CD1958">
      <w:pPr>
        <w:ind w:left="5812" w:firstLine="0"/>
        <w:jc w:val="both"/>
        <w:rPr>
          <w:rFonts w:ascii="PT Astra Serif" w:hAnsi="PT Astra Serif"/>
          <w:szCs w:val="26"/>
        </w:rPr>
      </w:pPr>
    </w:p>
    <w:p w:rsidR="00CD1958" w:rsidRDefault="00CD1958" w:rsidP="00CD1958">
      <w:pPr>
        <w:ind w:left="5812" w:firstLine="0"/>
        <w:jc w:val="both"/>
        <w:rPr>
          <w:rFonts w:ascii="PT Astra Serif" w:hAnsi="PT Astra Serif"/>
          <w:szCs w:val="26"/>
        </w:rPr>
      </w:pPr>
    </w:p>
    <w:p w:rsidR="00CD1958" w:rsidRPr="00B91ED6" w:rsidRDefault="00CD1958" w:rsidP="00CD1958">
      <w:pPr>
        <w:ind w:left="5812" w:firstLine="0"/>
        <w:jc w:val="both"/>
        <w:rPr>
          <w:rFonts w:ascii="PT Astra Serif" w:hAnsi="PT Astra Serif"/>
          <w:szCs w:val="26"/>
        </w:rPr>
      </w:pPr>
      <w:r w:rsidRPr="00B91ED6">
        <w:rPr>
          <w:rFonts w:ascii="PT Astra Serif" w:hAnsi="PT Astra Serif"/>
          <w:szCs w:val="26"/>
        </w:rPr>
        <w:lastRenderedPageBreak/>
        <w:t>Приложение</w:t>
      </w:r>
    </w:p>
    <w:p w:rsidR="00CD1958" w:rsidRPr="00B91ED6" w:rsidRDefault="00CD1958" w:rsidP="00CD1958">
      <w:pPr>
        <w:ind w:left="5812" w:firstLine="0"/>
        <w:rPr>
          <w:rFonts w:ascii="PT Astra Serif" w:hAnsi="PT Astra Serif"/>
          <w:szCs w:val="26"/>
        </w:rPr>
      </w:pPr>
      <w:r w:rsidRPr="00B91ED6">
        <w:rPr>
          <w:rFonts w:ascii="PT Astra Serif" w:hAnsi="PT Astra Serif"/>
          <w:szCs w:val="26"/>
        </w:rPr>
        <w:t xml:space="preserve">к </w:t>
      </w:r>
      <w:r>
        <w:rPr>
          <w:rFonts w:ascii="PT Astra Serif" w:hAnsi="PT Astra Serif"/>
          <w:szCs w:val="26"/>
        </w:rPr>
        <w:t>приказу Департамента инвестиционной и промышленной политики Томской области</w:t>
      </w:r>
    </w:p>
    <w:p w:rsidR="00CD1958" w:rsidRPr="00B91ED6" w:rsidRDefault="00CD1958" w:rsidP="00CD1958">
      <w:pPr>
        <w:ind w:left="5812" w:firstLine="0"/>
        <w:jc w:val="both"/>
        <w:rPr>
          <w:rFonts w:ascii="PT Astra Serif" w:hAnsi="PT Astra Serif"/>
          <w:szCs w:val="26"/>
        </w:rPr>
      </w:pPr>
      <w:r w:rsidRPr="00B91ED6"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szCs w:val="26"/>
        </w:rPr>
        <w:t>__________№_____________</w:t>
      </w:r>
    </w:p>
    <w:p w:rsidR="00CD1958" w:rsidRPr="00B91ED6" w:rsidRDefault="00CD1958" w:rsidP="00CD1958">
      <w:pPr>
        <w:spacing w:before="120"/>
        <w:ind w:firstLine="0"/>
        <w:rPr>
          <w:rFonts w:ascii="PT Astra Serif" w:hAnsi="PT Astra Serif"/>
          <w:szCs w:val="26"/>
        </w:rPr>
      </w:pPr>
    </w:p>
    <w:p w:rsidR="00CD1958" w:rsidRDefault="00CD1958" w:rsidP="00CD1958">
      <w:pPr>
        <w:contextualSpacing/>
        <w:jc w:val="center"/>
        <w:rPr>
          <w:rFonts w:ascii="PT Astra Serif" w:hAnsi="PT Astra Serif"/>
          <w:szCs w:val="26"/>
        </w:rPr>
      </w:pPr>
      <w:r w:rsidRPr="00B91ED6">
        <w:rPr>
          <w:rFonts w:ascii="PT Astra Serif" w:hAnsi="PT Astra Serif"/>
          <w:szCs w:val="26"/>
        </w:rPr>
        <w:t>Порядок предоставления из областного бюджета субсидии</w:t>
      </w:r>
    </w:p>
    <w:p w:rsidR="00CD1958" w:rsidRDefault="00CD1958" w:rsidP="00CD1958">
      <w:pPr>
        <w:contextualSpacing/>
        <w:jc w:val="center"/>
        <w:rPr>
          <w:rFonts w:ascii="PT Astra Serif" w:hAnsi="PT Astra Serif"/>
          <w:szCs w:val="26"/>
        </w:rPr>
      </w:pPr>
      <w:r w:rsidRPr="00B91ED6">
        <w:rPr>
          <w:rFonts w:ascii="PT Astra Serif" w:hAnsi="PT Astra Serif"/>
          <w:szCs w:val="26"/>
        </w:rPr>
        <w:t xml:space="preserve"> Союзу «Торгово-промышленная палата Томской области» </w:t>
      </w:r>
    </w:p>
    <w:p w:rsidR="00CD1958" w:rsidRPr="00B91ED6" w:rsidRDefault="00CD1958" w:rsidP="00CD1958">
      <w:pPr>
        <w:contextualSpacing/>
        <w:jc w:val="center"/>
        <w:rPr>
          <w:rFonts w:ascii="PT Astra Serif" w:hAnsi="PT Astra Serif"/>
          <w:szCs w:val="26"/>
        </w:rPr>
      </w:pPr>
      <w:r w:rsidRPr="00B91ED6">
        <w:rPr>
          <w:rFonts w:ascii="PT Astra Serif" w:hAnsi="PT Astra Serif"/>
          <w:szCs w:val="26"/>
        </w:rPr>
        <w:t xml:space="preserve">на </w:t>
      </w:r>
      <w:r>
        <w:rPr>
          <w:rFonts w:ascii="PT Astra Serif" w:hAnsi="PT Astra Serif"/>
          <w:szCs w:val="26"/>
        </w:rPr>
        <w:t xml:space="preserve">развитие и обеспечение деятельности Центра </w:t>
      </w:r>
      <w:proofErr w:type="spellStart"/>
      <w:r>
        <w:rPr>
          <w:rFonts w:ascii="PT Astra Serif" w:hAnsi="PT Astra Serif"/>
          <w:szCs w:val="26"/>
        </w:rPr>
        <w:t>субконтрактации</w:t>
      </w:r>
      <w:proofErr w:type="spellEnd"/>
    </w:p>
    <w:p w:rsidR="00CD1958" w:rsidRPr="00B91ED6" w:rsidRDefault="00CD1958" w:rsidP="00CD1958">
      <w:pPr>
        <w:contextualSpacing/>
        <w:jc w:val="both"/>
        <w:rPr>
          <w:rFonts w:ascii="PT Astra Serif" w:hAnsi="PT Astra Serif" w:cs="PT Astra Serif"/>
          <w:szCs w:val="26"/>
        </w:rPr>
      </w:pPr>
    </w:p>
    <w:p w:rsidR="00CD1958" w:rsidRPr="00B91ED6" w:rsidRDefault="00CD1958" w:rsidP="00CD1958">
      <w:pPr>
        <w:contextualSpacing/>
        <w:jc w:val="center"/>
        <w:rPr>
          <w:rFonts w:ascii="PT Astra Serif" w:hAnsi="PT Astra Serif"/>
          <w:szCs w:val="26"/>
        </w:rPr>
      </w:pPr>
      <w:r w:rsidRPr="00B91ED6">
        <w:rPr>
          <w:rFonts w:ascii="PT Astra Serif" w:hAnsi="PT Astra Serif"/>
          <w:szCs w:val="26"/>
        </w:rPr>
        <w:t>1. Общие положения о предоставлении субсидий</w:t>
      </w:r>
    </w:p>
    <w:p w:rsidR="00CD1958" w:rsidRPr="00B91ED6" w:rsidRDefault="00CD1958" w:rsidP="00CD1958">
      <w:pPr>
        <w:contextualSpacing/>
        <w:jc w:val="both"/>
        <w:rPr>
          <w:rFonts w:ascii="PT Astra Serif" w:hAnsi="PT Astra Serif"/>
          <w:szCs w:val="26"/>
        </w:rPr>
      </w:pP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>1. Настоящий Порядок устанавливает правила предоставления из обл</w:t>
      </w:r>
      <w:r>
        <w:rPr>
          <w:szCs w:val="26"/>
        </w:rPr>
        <w:t>астного бюджета субсидии Союзу «</w:t>
      </w:r>
      <w:r w:rsidRPr="007E744B">
        <w:rPr>
          <w:szCs w:val="26"/>
        </w:rPr>
        <w:t>Торгово-промышленная палата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 на развитие и обеспечение деятельности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 w:rsidRPr="007E744B">
        <w:rPr>
          <w:szCs w:val="26"/>
        </w:rPr>
        <w:t xml:space="preserve"> (далее - субсидия).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2. Целью предоставления из областного бюджета субсидии Союзу </w:t>
      </w:r>
      <w:r>
        <w:rPr>
          <w:szCs w:val="26"/>
        </w:rPr>
        <w:t>«</w:t>
      </w:r>
      <w:r w:rsidRPr="007E744B">
        <w:rPr>
          <w:szCs w:val="26"/>
        </w:rPr>
        <w:t>Торгово-промышленная палата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 является финансовое обеспечение затрат, возникающих при реализации мероприятия </w:t>
      </w:r>
      <w:r>
        <w:rPr>
          <w:szCs w:val="26"/>
        </w:rPr>
        <w:t>«Субсидия Союзу «</w:t>
      </w:r>
      <w:r w:rsidRPr="007E744B">
        <w:rPr>
          <w:szCs w:val="26"/>
        </w:rPr>
        <w:t>Торгово-промышленная палата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 на развитие и обеспечение деятельности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>
        <w:rPr>
          <w:szCs w:val="26"/>
        </w:rPr>
        <w:t>»</w:t>
      </w:r>
      <w:r w:rsidRPr="007E744B">
        <w:rPr>
          <w:szCs w:val="26"/>
        </w:rPr>
        <w:t xml:space="preserve"> комплекса процессных мероприятий </w:t>
      </w:r>
      <w:r>
        <w:rPr>
          <w:szCs w:val="26"/>
        </w:rPr>
        <w:t>«</w:t>
      </w:r>
      <w:r w:rsidRPr="007E744B">
        <w:rPr>
          <w:szCs w:val="26"/>
        </w:rPr>
        <w:t xml:space="preserve">Создание и развитие эффективной инфраструктуры поддержки субъектов </w:t>
      </w:r>
      <w:r>
        <w:rPr>
          <w:szCs w:val="26"/>
        </w:rPr>
        <w:t>м</w:t>
      </w:r>
      <w:r w:rsidRPr="007E744B">
        <w:rPr>
          <w:szCs w:val="26"/>
        </w:rPr>
        <w:t>алого и среднего предпринимательства</w:t>
      </w:r>
      <w:r>
        <w:rPr>
          <w:szCs w:val="26"/>
        </w:rPr>
        <w:t>» государственной программы «</w:t>
      </w:r>
      <w:r w:rsidRPr="007E744B">
        <w:rPr>
          <w:szCs w:val="26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szCs w:val="26"/>
        </w:rPr>
        <w:t>»</w:t>
      </w:r>
      <w:r w:rsidRPr="007E744B">
        <w:rPr>
          <w:szCs w:val="26"/>
        </w:rPr>
        <w:t>, утвержденной постановлением Администрации</w:t>
      </w:r>
      <w:r>
        <w:rPr>
          <w:szCs w:val="26"/>
        </w:rPr>
        <w:t xml:space="preserve"> Томской области от 27.09.2019 №</w:t>
      </w:r>
      <w:r w:rsidRPr="007E744B">
        <w:rPr>
          <w:szCs w:val="26"/>
        </w:rPr>
        <w:t xml:space="preserve"> 360а.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</w:t>
      </w:r>
      <w:r>
        <w:rPr>
          <w:szCs w:val="26"/>
        </w:rPr>
        <w:t>инвестиционной и промышленной политики</w:t>
      </w:r>
      <w:r w:rsidRPr="007E744B">
        <w:rPr>
          <w:szCs w:val="26"/>
        </w:rPr>
        <w:t xml:space="preserve"> Томской области (далее - Департамент).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>4. Полу</w:t>
      </w:r>
      <w:r>
        <w:rPr>
          <w:szCs w:val="26"/>
        </w:rPr>
        <w:t>чателем субсидии является Союз «</w:t>
      </w:r>
      <w:r w:rsidRPr="007E744B">
        <w:rPr>
          <w:szCs w:val="26"/>
        </w:rPr>
        <w:t>Торгово-промышленная палата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 (далее - получатель субсидии), определенный законом Томской области об областном бюджете на соответствующий финансовый год и плановый период (сводной бюджетной росписью областного бюджета).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5. Способом предоставления субсидии является финансовое обеспечение затрат.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6. 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szCs w:val="26"/>
        </w:rPr>
        <w:t>«</w:t>
      </w:r>
      <w:r w:rsidRPr="007E744B">
        <w:rPr>
          <w:szCs w:val="26"/>
        </w:rPr>
        <w:t>Интернет</w:t>
      </w:r>
      <w:r>
        <w:rPr>
          <w:szCs w:val="26"/>
        </w:rPr>
        <w:t>» в разделе «</w:t>
      </w:r>
      <w:r w:rsidRPr="007E744B">
        <w:rPr>
          <w:szCs w:val="26"/>
        </w:rPr>
        <w:t>Бюджет</w:t>
      </w:r>
      <w:r>
        <w:rPr>
          <w:szCs w:val="26"/>
        </w:rPr>
        <w:t>»</w:t>
      </w:r>
      <w:r w:rsidRPr="007E744B">
        <w:rPr>
          <w:szCs w:val="26"/>
        </w:rPr>
        <w:t xml:space="preserve"> в порядке, установленном Министерством финансов Российской Федерации.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7E744B">
        <w:rPr>
          <w:rFonts w:ascii="PT Astra Serif" w:hAnsi="PT Astra Serif" w:cs="Arial"/>
          <w:bCs/>
          <w:szCs w:val="26"/>
        </w:rPr>
        <w:t>2. Условия и порядок предоставления субсиди</w:t>
      </w:r>
      <w:r>
        <w:rPr>
          <w:rFonts w:ascii="PT Astra Serif" w:hAnsi="PT Astra Serif" w:cs="Arial"/>
          <w:bCs/>
          <w:szCs w:val="26"/>
        </w:rPr>
        <w:t>и</w:t>
      </w:r>
      <w:r w:rsidRPr="007E744B">
        <w:rPr>
          <w:rFonts w:ascii="PT Astra Serif" w:hAnsi="PT Astra Serif"/>
          <w:szCs w:val="26"/>
        </w:rPr>
        <w:t xml:space="preserve">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>7. Условиями предоставления субсиди</w:t>
      </w:r>
      <w:r>
        <w:rPr>
          <w:szCs w:val="26"/>
        </w:rPr>
        <w:t>и</w:t>
      </w:r>
      <w:r w:rsidRPr="007E744B">
        <w:rPr>
          <w:szCs w:val="26"/>
        </w:rPr>
        <w:t xml:space="preserve"> являются: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соответствие получателя субсидии не ранее чем на первое число месяца, в котором подано заявление о предоставлении субсидии следующим требованиям: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lastRenderedPageBreak/>
        <w:t xml:space="preserve">а)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б)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в) получатель субсидии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распространением оружия массового уничтожения;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г) 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д) получатель субсидии не является иностранным агентом в соответствии с Федеральным законом от 14 июля 2022 года </w:t>
      </w:r>
      <w:r>
        <w:rPr>
          <w:szCs w:val="26"/>
        </w:rPr>
        <w:t>№</w:t>
      </w:r>
      <w:r w:rsidRPr="007E744B">
        <w:rPr>
          <w:szCs w:val="26"/>
        </w:rPr>
        <w:t xml:space="preserve"> 255-ФЗ </w:t>
      </w:r>
      <w:r>
        <w:rPr>
          <w:szCs w:val="26"/>
        </w:rPr>
        <w:t>«</w:t>
      </w:r>
      <w:r w:rsidRPr="007E744B">
        <w:rPr>
          <w:szCs w:val="26"/>
        </w:rPr>
        <w:t>О контроле за деятельностью лиц, наход</w:t>
      </w:r>
      <w:r>
        <w:rPr>
          <w:szCs w:val="26"/>
        </w:rPr>
        <w:t>ящихся под иностранным влиянием»</w:t>
      </w:r>
      <w:r w:rsidRPr="007E744B">
        <w:rPr>
          <w:szCs w:val="26"/>
        </w:rPr>
        <w:t xml:space="preserve">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е) у получателя субсидии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 бюджетной системы Российской Федерации;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ж) у получателя субсидии отсутствует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з)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и)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lastRenderedPageBreak/>
        <w:t xml:space="preserve">к) получатель субсидии не имеет просроченной задолженности по заработной плате;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>2) определение направлений расходов, источником финансового обеспечения которых является субсидия</w:t>
      </w:r>
      <w:r w:rsidR="0042561A">
        <w:rPr>
          <w:szCs w:val="26"/>
        </w:rPr>
        <w:t>,</w:t>
      </w:r>
      <w:r w:rsidRPr="007E744B">
        <w:rPr>
          <w:szCs w:val="26"/>
        </w:rPr>
        <w:t xml:space="preserve"> в соответствии с пунктом 10 настоящего Порядка;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3) 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настоящим Порядком;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4) согласие получателя субсидии,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Департаментом в отношении них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соблюдения порядка и условий предоставления субсидии в соответствии со статьями 268.1 и 269.2 Бюджетного кодекса Российской Федерации и на включение таких положений в соглашение;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5) соблюдение условия о </w:t>
      </w:r>
      <w:proofErr w:type="spellStart"/>
      <w:r w:rsidRPr="007E744B">
        <w:rPr>
          <w:szCs w:val="26"/>
        </w:rPr>
        <w:t>непревышении</w:t>
      </w:r>
      <w:proofErr w:type="spellEnd"/>
      <w:r w:rsidRPr="007E744B">
        <w:rPr>
          <w:szCs w:val="26"/>
        </w:rPr>
        <w:t xml:space="preserve">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6) 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только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8. Для получения субсидии получатель субсидии предоставляет в Департамент следующие документы: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заявление о предоставлении субсидии на развитие и обеспечение деятельности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 w:rsidRPr="007E744B">
        <w:rPr>
          <w:szCs w:val="26"/>
        </w:rPr>
        <w:t xml:space="preserve"> (далее - заявление), по форме согласно приложению </w:t>
      </w:r>
      <w:r>
        <w:rPr>
          <w:szCs w:val="26"/>
        </w:rPr>
        <w:t>№</w:t>
      </w:r>
      <w:r w:rsidRPr="007E744B">
        <w:rPr>
          <w:szCs w:val="26"/>
        </w:rPr>
        <w:t xml:space="preserve"> 1 к настоящему Порядку;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2) заверенные руководителем получателя субсидии копии учредительных документов;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>3) направления расходов</w:t>
      </w:r>
      <w:r w:rsidR="0020517E">
        <w:rPr>
          <w:szCs w:val="26"/>
        </w:rPr>
        <w:t>, источником финансового обеспечения которых является</w:t>
      </w:r>
      <w:r w:rsidRPr="007E744B">
        <w:rPr>
          <w:szCs w:val="26"/>
        </w:rPr>
        <w:t xml:space="preserve"> субсиди</w:t>
      </w:r>
      <w:r w:rsidR="0020517E">
        <w:rPr>
          <w:szCs w:val="26"/>
        </w:rPr>
        <w:t>я,</w:t>
      </w:r>
      <w:r>
        <w:rPr>
          <w:szCs w:val="26"/>
        </w:rPr>
        <w:t xml:space="preserve"> по форме согласно приложению №</w:t>
      </w:r>
      <w:r w:rsidRPr="007E744B">
        <w:rPr>
          <w:szCs w:val="26"/>
        </w:rPr>
        <w:t xml:space="preserve"> 2 к настоящему Порядку с приложением экономически обоснованного расчета по каждому виду расходов;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4) 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направления расходов;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lastRenderedPageBreak/>
        <w:t xml:space="preserve">5) план работ при реализации мероприятия </w:t>
      </w:r>
      <w:r>
        <w:rPr>
          <w:szCs w:val="26"/>
        </w:rPr>
        <w:t>«Субсидия Союзу «</w:t>
      </w:r>
      <w:r w:rsidRPr="007E744B">
        <w:rPr>
          <w:szCs w:val="26"/>
        </w:rPr>
        <w:t>Торгово-промышленная палата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 на развитие и обеспечение деятельности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>
        <w:rPr>
          <w:szCs w:val="26"/>
        </w:rPr>
        <w:t>»</w:t>
      </w:r>
      <w:r w:rsidRPr="007E744B">
        <w:rPr>
          <w:szCs w:val="26"/>
        </w:rPr>
        <w:t xml:space="preserve"> комплекса процессных мероприятий </w:t>
      </w:r>
      <w:r>
        <w:rPr>
          <w:szCs w:val="26"/>
        </w:rPr>
        <w:t>«</w:t>
      </w:r>
      <w:r w:rsidRPr="007E744B">
        <w:rPr>
          <w:szCs w:val="26"/>
        </w:rPr>
        <w:t>Создание и развитие эффективной инфраструктуры поддержки субъектов малого и среднего предпринимательства</w:t>
      </w:r>
      <w:r>
        <w:rPr>
          <w:szCs w:val="26"/>
        </w:rPr>
        <w:t>»</w:t>
      </w:r>
      <w:r w:rsidRPr="007E744B">
        <w:rPr>
          <w:szCs w:val="26"/>
        </w:rPr>
        <w:t xml:space="preserve"> (далее - План работ) по форме согласно приложению </w:t>
      </w:r>
      <w:r>
        <w:rPr>
          <w:szCs w:val="26"/>
        </w:rPr>
        <w:t>№</w:t>
      </w:r>
      <w:r w:rsidRPr="007E744B">
        <w:rPr>
          <w:szCs w:val="26"/>
        </w:rPr>
        <w:t xml:space="preserve"> 3 к настоящему Порядку;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6) справку об отсутствии просроченной задолженности по заработной плате, подписанную главным бухгалтером и руководителем получателя субсидии;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7) справку, подтверждающую отсутствие просроченной задолженности по возврату в бюджет Томской области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9. Департамент осуществляет проверку соответствия получателя субсидии требованиям, установленным настоящим Порядком, путем рассмотрения заявления, и представленных документов, путем осуществления запросов в рамках межведомственного взаимодействия, анализа данных из открытых источников в срок, не превышающий 10 рабочих дней с даты подачи заявления.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10. Направления расходов должны соответствовать цели предоставления субсидии, указанной в пункте 2 настоящего Порядка, и включают в себя следующие затраты: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оплата труда, включая материальное поощрение работников и обязательные платежи в бюджетную систему Российской Федерации;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2) командировочные расходы;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3) расходы на обучение, стажировки, повышение квалификации работников;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4) оплата коммунальных услуг, услуг связи (за исключением мобильной), услуг по уборке и по содержанию инженерных коммуникаций здания, охране и обеспечению пожарной безопасности помещений;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5) расходы по аренде помещений;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6) расходы на приобретение электронно-вычислительной техники (иного оборудования для обработки информации), периферийных устройств и копировально-множительного оборудования, расходных материалов и комплектующих, в том числе канцелярских товаров, офисной мебели, полиграфической продукции (рекламы), необходимых для обеспечения деятельности получателя субсидии;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7) расходы по вступлению (членству) в саморегулируемые организации и некоммерческие партнерства;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8) расходы на правовое и информационное сопровождение компьютерного оборудования и программных продуктов;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9) расходы по аренде абонементного ящика, почтовые расходы;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10) расходы на использование объектов интеллектуальной собственности, в том числе на приобретение лицензионного программного обеспечения и доступа к справочным информационным системам;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11) расходы по оплате аудита;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12) расходы по продвижению услуг и информирование о деятельности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 w:rsidRPr="007E744B">
        <w:rPr>
          <w:szCs w:val="26"/>
        </w:rPr>
        <w:t xml:space="preserve"> в средствах массовой информации, информационно-коммуникационной сети </w:t>
      </w:r>
      <w:r>
        <w:rPr>
          <w:szCs w:val="26"/>
        </w:rPr>
        <w:t>«</w:t>
      </w:r>
      <w:r w:rsidRPr="007E744B">
        <w:rPr>
          <w:szCs w:val="26"/>
        </w:rPr>
        <w:t>Интернет</w:t>
      </w:r>
      <w:r>
        <w:rPr>
          <w:szCs w:val="26"/>
        </w:rPr>
        <w:t>»</w:t>
      </w:r>
      <w:r w:rsidRPr="007E744B">
        <w:rPr>
          <w:szCs w:val="26"/>
        </w:rPr>
        <w:t xml:space="preserve">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13) расходы на образовательные услуги;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lastRenderedPageBreak/>
        <w:t xml:space="preserve">14) расходы, связанные с организацией и участием в выставках, форумах, конференциях, семинарах, приемом иногородних партнеров, программах обучения, включая организационные взносы, транспортные расходы, расходы на аренду помещений, расходы на организацию питания, затраты на трансферт, проживание;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15) оплата услуг сторонних организаций, индивидуальных предпринимателей и физических лиц (в том числе услуг банка, электронной отчетности), необходимых для обеспечения деятельности и развития получателя субсидии в рамках реализации мероприятий, указанных в пункте 2 настоящего Порядка.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11. Получатель субсидии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выписку из Единого государственного реестра юридических лиц;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В случае,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пяти рабочих дней 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пункте.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12. Основаниями для отказа в предоставлении субсидии являются: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несоответствие получателя субсидии требованиям, установленным пунктом 7 настоящего Порядка;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2) несоответствие представленных получателем субсидии документов требованиям, определенным пунктом 8 настоящего Порядка, или непредставление (представление не в полном объеме) указанных документов;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3) несоответствие указанных получателем субсидии направлений расходов цели предоставления субсидии, указанной в пункте 2 настоящего Порядка;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4) установление факта недостоверности представленной получателем субсидии информации.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13. Размер субсидии на соответствующий финансовый год определяется законом Томской области об областном бюджете (сводной бюджетной росписью областного бюджета) на соответствующий финансовый год и плановый период на цель, определенную пунктом 2 настоящего Порядка с учетом направлений расходов, указанных в пункте 10 настоящего Порядка.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14. Соглашения и дополнительные соглашения к указанным соглашениям, предусматривающие внесение изменений или их расторжение, заключаются в соответствии с типовыми формами, утвержденными Департаментом финансов Томской области.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15.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Соглашении, в Соглашение </w:t>
      </w:r>
      <w:r w:rsidRPr="007E744B">
        <w:rPr>
          <w:szCs w:val="26"/>
        </w:rPr>
        <w:lastRenderedPageBreak/>
        <w:t xml:space="preserve">включаются условия о согласовании новых условий Соглашения или о расторжении Соглашения при </w:t>
      </w:r>
      <w:proofErr w:type="spellStart"/>
      <w:r w:rsidRPr="007E744B">
        <w:rPr>
          <w:szCs w:val="26"/>
        </w:rPr>
        <w:t>недостижении</w:t>
      </w:r>
      <w:proofErr w:type="spellEnd"/>
      <w:r w:rsidRPr="007E744B">
        <w:rPr>
          <w:szCs w:val="26"/>
        </w:rPr>
        <w:t xml:space="preserve"> согласия по новым условиям.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16. В течение десяти рабочих дней со дня подачи получателем субсидии документов, указанных в пункте 8 настоящего Порядка, Департамент принимает решение о предоставлении субсидии или об отказе в предоставлении субсидии. Решение оформляется распоряжением Департамента.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Департамент в течение пяти рабочих дней со дня принятия решения о предоставлении субсидии готовит проект соглашения о предоставлении субсидии (далее - Соглашение) по типовым формам, указанным в пункте 14 настоящего Порядка и направляет для подписания получателю субсидии.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В случае принятия решения об отказе в предоставлении субсидии Департамент в течение пяти рабочих дней со дня принятия такого решения направляет заявителю уведомление об отказе в предоставлении субсидии с указанием оснований.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17. Дополнительное соглашение о внесении изменений в Соглашение заключается при условии: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изменения платежных реквизитов, наименования любой из сторон, технической ошибки;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2) изменения наименований и значений характеристик результата, необходимых для достижения результатов предоставления субсидии, направлений расходов субсидии, Плана работ в течение финансового года, изменение графика перечисления субсидии;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3) реорганизации в форме слияния, присоединения или преобразования (в части перемены лица в обязательстве с указанием в соглашении правопреемника);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4) принятия Департаментом решения о наличии потребности в остатках субсидии в соответствии с пунктом 31 настоящего Порядка;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5) изменения ранее доведенных до Департамента лимитов бюджетных обязательств при согласовании новых условий Соглашения.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Стороны Соглашения заключают дополнительное соглашение о внесении изменений в Соглашение в течение десяти рабочих дней со дня получения письменного уведомления одной из сторон Соглашения.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18. Дополнительное соглашение о расторжении Соглашения заключается при условии: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изменения ранее доведенных до Департамента лимитов бюджетных обязательств при </w:t>
      </w:r>
      <w:proofErr w:type="spellStart"/>
      <w:r w:rsidRPr="007E744B">
        <w:rPr>
          <w:szCs w:val="26"/>
        </w:rPr>
        <w:t>недостижении</w:t>
      </w:r>
      <w:proofErr w:type="spellEnd"/>
      <w:r w:rsidRPr="007E744B">
        <w:rPr>
          <w:szCs w:val="26"/>
        </w:rPr>
        <w:t xml:space="preserve"> согласия по новым условиям Соглашения;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2) отказа получателя субсидии от получения субсидии, направленного в адрес Департамента;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3) реорганизации получателя субсидии в форме разделения, выделения, а также при ликвидации получателя субсидии.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Дополнительное соглашение о расторжении соглашения в случае, указанном в подпункте 3 настоящего пункта, заключается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Стороны Соглашения заключают дополнительное соглашение о расторжении Соглашения в течение десяти рабочих дней со дня получения письменного уведомления одной из сторон Соглашения.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lastRenderedPageBreak/>
        <w:t xml:space="preserve">19. Результатом предоставления субсидии является реализация в срок до 31 декабря года, в котором предоставлена субсидия, мероприятия </w:t>
      </w:r>
      <w:r>
        <w:rPr>
          <w:szCs w:val="26"/>
        </w:rPr>
        <w:t>«</w:t>
      </w:r>
      <w:r w:rsidRPr="007E744B">
        <w:rPr>
          <w:szCs w:val="26"/>
        </w:rPr>
        <w:t xml:space="preserve">Субсидия Союзу </w:t>
      </w:r>
      <w:r>
        <w:rPr>
          <w:szCs w:val="26"/>
        </w:rPr>
        <w:t>«</w:t>
      </w:r>
      <w:r w:rsidRPr="007E744B">
        <w:rPr>
          <w:szCs w:val="26"/>
        </w:rPr>
        <w:t>Торгово-промышленная палата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 на развитие и обеспечение деятельности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>
        <w:rPr>
          <w:szCs w:val="26"/>
        </w:rPr>
        <w:t>»</w:t>
      </w:r>
      <w:r w:rsidRPr="007E744B">
        <w:rPr>
          <w:szCs w:val="26"/>
        </w:rPr>
        <w:t xml:space="preserve"> комплекса процессных мероприятий </w:t>
      </w:r>
      <w:r>
        <w:rPr>
          <w:szCs w:val="26"/>
        </w:rPr>
        <w:t>«</w:t>
      </w:r>
      <w:r w:rsidRPr="007E744B">
        <w:rPr>
          <w:szCs w:val="26"/>
        </w:rPr>
        <w:t>Создание и развитие эффективной инфраструктуры поддержки субъектов малого и среднего предпринимательства</w:t>
      </w:r>
      <w:r>
        <w:rPr>
          <w:szCs w:val="26"/>
        </w:rPr>
        <w:t>»</w:t>
      </w:r>
      <w:r w:rsidRPr="007E744B">
        <w:rPr>
          <w:szCs w:val="26"/>
        </w:rPr>
        <w:t xml:space="preserve"> в количестве, определенном государственной программой </w:t>
      </w:r>
      <w:r>
        <w:rPr>
          <w:szCs w:val="26"/>
        </w:rPr>
        <w:t>«</w:t>
      </w:r>
      <w:r w:rsidRPr="007E744B">
        <w:rPr>
          <w:szCs w:val="26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, утвержденной постановлением Администрации Томской области от 27.09.2019 </w:t>
      </w:r>
      <w:r>
        <w:rPr>
          <w:szCs w:val="26"/>
        </w:rPr>
        <w:t>№ 360а «</w:t>
      </w:r>
      <w:r w:rsidRPr="007E744B">
        <w:rPr>
          <w:szCs w:val="26"/>
        </w:rPr>
        <w:t xml:space="preserve">Об утверждении государственной программы </w:t>
      </w:r>
      <w:r>
        <w:rPr>
          <w:szCs w:val="26"/>
        </w:rPr>
        <w:t>«</w:t>
      </w:r>
      <w:r w:rsidRPr="007E744B">
        <w:rPr>
          <w:szCs w:val="26"/>
        </w:rPr>
        <w:t>Развитие предпринимательства и повышение эффективности государственного управления социально-экономич</w:t>
      </w:r>
      <w:r>
        <w:rPr>
          <w:szCs w:val="26"/>
        </w:rPr>
        <w:t>еским развитием Томской области»</w:t>
      </w:r>
      <w:r w:rsidRPr="007E744B">
        <w:rPr>
          <w:szCs w:val="26"/>
        </w:rPr>
        <w:t xml:space="preserve">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Характеристикой результата предоставления субсидии является количество субъектов малого и среднего предпринимательства, воспользовавшихся услугами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 w:rsidRPr="007E744B">
        <w:rPr>
          <w:szCs w:val="26"/>
        </w:rPr>
        <w:t xml:space="preserve">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Значение характеристик результата предоставления субсидии устанавливается Департаментом в Соглашении.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20. Субсидия перечисляется, в срок не позднее 10 рабочих дней со дня, указанного в графике перечисления субсидии, являющемся неотъемлемой частью соглашения, на расчетный счет, открытый получателю субсидии в кредитной организации, по платежным реквизитам, указанным в Соглашении.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7E744B">
        <w:rPr>
          <w:rFonts w:ascii="PT Astra Serif" w:hAnsi="PT Astra Serif" w:cs="Arial"/>
          <w:bCs/>
          <w:szCs w:val="26"/>
        </w:rPr>
        <w:t>3. Требования к предоставлению отчетности, осуществлению</w:t>
      </w:r>
      <w:r w:rsidRPr="007E744B">
        <w:rPr>
          <w:rFonts w:ascii="PT Astra Serif" w:hAnsi="PT Astra Serif"/>
          <w:szCs w:val="26"/>
        </w:rPr>
        <w:t xml:space="preserve"> </w:t>
      </w:r>
    </w:p>
    <w:p w:rsidR="00CD1958" w:rsidRPr="007E744B" w:rsidRDefault="00CD1958" w:rsidP="00CD1958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7E744B">
        <w:rPr>
          <w:rFonts w:ascii="PT Astra Serif" w:hAnsi="PT Astra Serif" w:cs="Arial"/>
          <w:bCs/>
          <w:szCs w:val="26"/>
        </w:rPr>
        <w:t>контроля (мониторинга) за соблюдением условий и порядка</w:t>
      </w:r>
      <w:r w:rsidRPr="007E744B">
        <w:rPr>
          <w:rFonts w:ascii="PT Astra Serif" w:hAnsi="PT Astra Serif"/>
          <w:szCs w:val="26"/>
        </w:rPr>
        <w:t xml:space="preserve"> </w:t>
      </w:r>
    </w:p>
    <w:p w:rsidR="00CD1958" w:rsidRPr="007E744B" w:rsidRDefault="00CD1958" w:rsidP="00CD1958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7E744B">
        <w:rPr>
          <w:rFonts w:ascii="PT Astra Serif" w:hAnsi="PT Astra Serif" w:cs="Arial"/>
          <w:bCs/>
          <w:szCs w:val="26"/>
        </w:rPr>
        <w:t>предоставления субсидии и ответственности за их нарушение</w:t>
      </w:r>
      <w:r w:rsidRPr="007E744B">
        <w:rPr>
          <w:rFonts w:ascii="PT Astra Serif" w:hAnsi="PT Astra Serif"/>
          <w:szCs w:val="26"/>
        </w:rPr>
        <w:t xml:space="preserve">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rFonts w:ascii="PT Astra Serif" w:hAnsi="PT Astra Serif"/>
          <w:szCs w:val="26"/>
        </w:rPr>
      </w:pPr>
      <w:r w:rsidRPr="007E744B">
        <w:rPr>
          <w:rFonts w:ascii="PT Astra Serif" w:hAnsi="PT Astra Serif"/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r w:rsidRPr="007E744B">
        <w:rPr>
          <w:rFonts w:ascii="PT Astra Serif" w:hAnsi="PT Astra Serif"/>
          <w:szCs w:val="26"/>
        </w:rPr>
        <w:t>21. Получатель субсидии ежеквартально, не позднее 5 рабочего дня месяца, следующего за отчетным кварталом, представляет в Департамент отчет о достижении</w:t>
      </w:r>
      <w:r w:rsidRPr="007E744B">
        <w:rPr>
          <w:szCs w:val="26"/>
        </w:rPr>
        <w:t xml:space="preserve"> значений результатов предоставления субсидии, а также характеристик результата предоставления субсидии и отчет об осуществлении расходов (с приложением реестра платежных поручений в разрезе принятых обязательств, заключенных договоров), источником финансового обеспечения которых является субсидия, по типовым формам, установленным Департаментом финансов Томской области.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22. Получатель субсидии в срок до 31 марта года, следующего 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- годовая отчетность), с приложением копий документов, подтверждающих осуществление указанных расходов, по формам, определенным типовыми формами, установленными Департаментом финансов Томской области.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Годовая отчетность предоставляется в Департамент на бумажном носителе с приложением электронных образов документов (документов на бумажном носителе, преобразованных в электронную форму путем сканирования с сохранением их реквизитов).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lastRenderedPageBreak/>
        <w:t xml:space="preserve">23. Департамент осуществляет проверку и принятие ежеквартальной отчетности в срок 20 рабочих дней со дня получения отчетности. Проверка осуществляется путем рассмотрения отчетности и приложенных к ней документов.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24. Департамент осуществляет проверку и принятие годовой отчетности в срок не более 90 рабочих дней со дня получения отчетности. Проверка осуществляется путем рассмотрения отчетности и приложенных к ней документов.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25.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Департаментом в порядке и по формам, которые установлены Министерством финансов Российской Федерации.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5 рабочего дня месяца, следующего за отчетным.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26. Департамент проводит проверку соблюдения получателем субсидии условий и порядка предоставления субсидии, в том числе в части достижения результатов ее предоставления, органы государственного финансового контроля проводят проверку в соответствии со статьями 268.1 и 269.2 Бюджетного кодекса Российской Федерации.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27. Субсидия подлежит возврату в областной бюджет в следующих случаях: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1) нарушение получателем субсидии условий и порядка предоставления субсидии, выявленное по факту проверки, проведенной Департаментом и уполномоченными органами государственного финансового контроля - в полном объеме;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2) </w:t>
      </w:r>
      <w:proofErr w:type="spellStart"/>
      <w:r w:rsidRPr="007E744B">
        <w:rPr>
          <w:szCs w:val="26"/>
        </w:rPr>
        <w:t>недостижение</w:t>
      </w:r>
      <w:proofErr w:type="spellEnd"/>
      <w:r w:rsidRPr="007E744B">
        <w:rPr>
          <w:szCs w:val="26"/>
        </w:rPr>
        <w:t xml:space="preserve"> получателем субсидии значений результатов предоставления субсидии, указанных в пункте 19 настоящего Порядка;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3) в случае нарушения целей предоставления субсидии - в размере нецелевого использования средств субсидии.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28. Размер субсидии, подлежащий возврату в случае, указанном в подпункте 2 пункта 27 настоящего Порядка, рассчитывается по следующей формуле: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V возврата = (V субсидии x k x m / n) - V остатка, где: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V возврата - размер субсидии, подлежащий возврату. V возврата при отрицательных значениях принимается равным 0;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V субсидии - размер субсидии, предоставленной получателю субсидии;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k - коэффициент возврата субсидии;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m - количество характеристик результата, по которым индекс, отражающий уровень </w:t>
      </w:r>
      <w:proofErr w:type="spellStart"/>
      <w:r w:rsidRPr="007E744B">
        <w:rPr>
          <w:szCs w:val="26"/>
        </w:rPr>
        <w:t>недостижения</w:t>
      </w:r>
      <w:proofErr w:type="spellEnd"/>
      <w:r w:rsidRPr="007E744B">
        <w:rPr>
          <w:szCs w:val="26"/>
        </w:rPr>
        <w:t xml:space="preserve"> i-й характеристики результата, имеет положительное значение;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n - общее количество характеристик результата;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V остатка - неиспользованный остаток субсидии на дату окончания срока использования субсидии.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Коэффициент возврата субсидии рассчитывается по следующей формуле: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  <w:lang w:val="en-US"/>
        </w:rPr>
      </w:pPr>
      <w:r w:rsidRPr="007E744B">
        <w:rPr>
          <w:szCs w:val="26"/>
          <w:lang w:val="en-US"/>
        </w:rPr>
        <w:t xml:space="preserve">k = SUM Di / m, </w:t>
      </w:r>
      <w:r w:rsidRPr="007E744B">
        <w:rPr>
          <w:szCs w:val="26"/>
        </w:rPr>
        <w:t>где</w:t>
      </w:r>
      <w:r w:rsidRPr="007E744B">
        <w:rPr>
          <w:szCs w:val="26"/>
          <w:lang w:val="en-US"/>
        </w:rPr>
        <w:t xml:space="preserve">: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  <w:lang w:val="en-US"/>
        </w:rPr>
      </w:pPr>
      <w:r w:rsidRPr="007E744B">
        <w:rPr>
          <w:szCs w:val="26"/>
          <w:lang w:val="en-US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proofErr w:type="spellStart"/>
      <w:r w:rsidRPr="007E744B">
        <w:rPr>
          <w:szCs w:val="26"/>
        </w:rPr>
        <w:t>Di</w:t>
      </w:r>
      <w:proofErr w:type="spellEnd"/>
      <w:r w:rsidRPr="007E744B">
        <w:rPr>
          <w:szCs w:val="26"/>
        </w:rPr>
        <w:t xml:space="preserve"> - индекс, отражающий уровень </w:t>
      </w:r>
      <w:proofErr w:type="spellStart"/>
      <w:r w:rsidRPr="007E744B">
        <w:rPr>
          <w:szCs w:val="26"/>
        </w:rPr>
        <w:t>недостижения</w:t>
      </w:r>
      <w:proofErr w:type="spellEnd"/>
      <w:r w:rsidRPr="007E744B">
        <w:rPr>
          <w:szCs w:val="26"/>
        </w:rPr>
        <w:t xml:space="preserve"> i-й характеристики результата.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lastRenderedPageBreak/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7E744B">
        <w:rPr>
          <w:szCs w:val="26"/>
        </w:rPr>
        <w:t>недостижения</w:t>
      </w:r>
      <w:proofErr w:type="spellEnd"/>
      <w:r w:rsidRPr="007E744B">
        <w:rPr>
          <w:szCs w:val="26"/>
        </w:rPr>
        <w:t xml:space="preserve"> i-й характеристики результата.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Индекс, отражающий уровень </w:t>
      </w:r>
      <w:proofErr w:type="spellStart"/>
      <w:r w:rsidRPr="007E744B">
        <w:rPr>
          <w:szCs w:val="26"/>
        </w:rPr>
        <w:t>недостижения</w:t>
      </w:r>
      <w:proofErr w:type="spellEnd"/>
      <w:r w:rsidRPr="007E744B">
        <w:rPr>
          <w:szCs w:val="26"/>
        </w:rPr>
        <w:t xml:space="preserve"> i-й характеристики результата, определяется по следующей формуле: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proofErr w:type="spellStart"/>
      <w:r w:rsidRPr="007E744B">
        <w:rPr>
          <w:szCs w:val="26"/>
        </w:rPr>
        <w:t>Di</w:t>
      </w:r>
      <w:proofErr w:type="spellEnd"/>
      <w:r w:rsidRPr="007E744B">
        <w:rPr>
          <w:szCs w:val="26"/>
        </w:rPr>
        <w:t xml:space="preserve"> = 1 - </w:t>
      </w:r>
      <w:proofErr w:type="spellStart"/>
      <w:r w:rsidRPr="007E744B">
        <w:rPr>
          <w:szCs w:val="26"/>
        </w:rPr>
        <w:t>Ti</w:t>
      </w:r>
      <w:proofErr w:type="spellEnd"/>
      <w:r w:rsidRPr="007E744B">
        <w:rPr>
          <w:szCs w:val="26"/>
        </w:rPr>
        <w:t xml:space="preserve"> / </w:t>
      </w:r>
      <w:proofErr w:type="spellStart"/>
      <w:r w:rsidRPr="007E744B">
        <w:rPr>
          <w:szCs w:val="26"/>
        </w:rPr>
        <w:t>Si</w:t>
      </w:r>
      <w:proofErr w:type="spellEnd"/>
      <w:r w:rsidRPr="007E744B">
        <w:rPr>
          <w:szCs w:val="26"/>
        </w:rPr>
        <w:t xml:space="preserve">, где: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540"/>
        <w:contextualSpacing/>
        <w:jc w:val="both"/>
        <w:rPr>
          <w:szCs w:val="26"/>
        </w:rPr>
      </w:pPr>
      <w:proofErr w:type="spellStart"/>
      <w:r w:rsidRPr="007E744B">
        <w:rPr>
          <w:szCs w:val="26"/>
        </w:rPr>
        <w:t>Ti</w:t>
      </w:r>
      <w:proofErr w:type="spellEnd"/>
      <w:r w:rsidRPr="007E744B">
        <w:rPr>
          <w:szCs w:val="26"/>
        </w:rPr>
        <w:t xml:space="preserve"> - фактически достигнутое значение i-й характеристики результата;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proofErr w:type="spellStart"/>
      <w:r w:rsidRPr="007E744B">
        <w:rPr>
          <w:szCs w:val="26"/>
        </w:rPr>
        <w:t>Si</w:t>
      </w:r>
      <w:proofErr w:type="spellEnd"/>
      <w:r w:rsidRPr="007E744B">
        <w:rPr>
          <w:szCs w:val="26"/>
        </w:rPr>
        <w:t xml:space="preserve"> - плановое значение i-й характеристики результата, установленное Соглашением.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29.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подпункте </w:t>
      </w:r>
      <w:r>
        <w:rPr>
          <w:szCs w:val="26"/>
        </w:rPr>
        <w:t>«</w:t>
      </w:r>
      <w:r w:rsidRPr="007E744B">
        <w:rPr>
          <w:szCs w:val="26"/>
        </w:rPr>
        <w:t>к</w:t>
      </w:r>
      <w:r>
        <w:rPr>
          <w:szCs w:val="26"/>
        </w:rPr>
        <w:t>»</w:t>
      </w:r>
      <w:r w:rsidRPr="007E744B">
        <w:rPr>
          <w:szCs w:val="26"/>
        </w:rPr>
        <w:t xml:space="preserve">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 </w:t>
      </w:r>
      <w:r>
        <w:rPr>
          <w:szCs w:val="26"/>
        </w:rPr>
        <w:t xml:space="preserve"> №</w:t>
      </w:r>
      <w:r w:rsidRPr="007E744B">
        <w:rPr>
          <w:szCs w:val="26"/>
        </w:rPr>
        <w:t xml:space="preserve"> 1782.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30. Департамент в срок не позднее 30 рабочих дней со дня выявления нарушения, послужившего основанием для возврата субсидии и (или) средств, полученных на основании договоров, заключенных с получателем субсидии,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- уведомление). </w:t>
      </w:r>
    </w:p>
    <w:p w:rsidR="00CD1958" w:rsidRPr="007E744B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Получатель субсидии и (или) иные юридические лица, получающие средства на основании договоров, заключенных с получателем субсидии, в течение 15 рабочих дней со дня получения уведомления осуществляют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направляют в адрес Департамента ответ с мотивированным отказом от возврата субсидии. </w:t>
      </w:r>
    </w:p>
    <w:p w:rsidR="00CD1958" w:rsidRDefault="00CD1958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  <w:r w:rsidRPr="007E744B">
        <w:rPr>
          <w:szCs w:val="26"/>
        </w:rPr>
        <w:t xml:space="preserve">В случае отказа получателя субсидии и (или) иных юридических лиц, получающих средства на основании договоров, заключенных с получателем субсидии, от добровольного возврата субсидии,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порядке. </w:t>
      </w:r>
    </w:p>
    <w:p w:rsidR="00F35EA9" w:rsidRPr="007E744B" w:rsidRDefault="00F35EA9" w:rsidP="00CD1958">
      <w:pPr>
        <w:spacing w:before="168" w:line="288" w:lineRule="atLeast"/>
        <w:ind w:firstLine="540"/>
        <w:contextualSpacing/>
        <w:jc w:val="both"/>
        <w:rPr>
          <w:szCs w:val="26"/>
        </w:rPr>
      </w:pPr>
    </w:p>
    <w:p w:rsidR="00F35EA9" w:rsidRPr="00F35EA9" w:rsidRDefault="00F35EA9" w:rsidP="00F35EA9">
      <w:pPr>
        <w:ind w:firstLine="567"/>
        <w:contextualSpacing/>
        <w:jc w:val="center"/>
        <w:rPr>
          <w:szCs w:val="26"/>
        </w:rPr>
      </w:pPr>
      <w:r w:rsidRPr="00F35EA9">
        <w:rPr>
          <w:szCs w:val="26"/>
        </w:rPr>
        <w:t>4. Требования к принятию решений о наличии потребности</w:t>
      </w:r>
    </w:p>
    <w:p w:rsidR="00F35EA9" w:rsidRPr="00F35EA9" w:rsidRDefault="00F35EA9" w:rsidP="00F35EA9">
      <w:pPr>
        <w:ind w:firstLine="567"/>
        <w:contextualSpacing/>
        <w:jc w:val="center"/>
        <w:rPr>
          <w:szCs w:val="26"/>
        </w:rPr>
      </w:pPr>
      <w:r w:rsidRPr="00F35EA9">
        <w:rPr>
          <w:szCs w:val="26"/>
        </w:rPr>
        <w:t>в не использованных в отчетном финансовом году остатках субсидий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 xml:space="preserve">  </w:t>
      </w:r>
    </w:p>
    <w:p w:rsidR="00F35EA9" w:rsidRPr="00F35EA9" w:rsidRDefault="00F35EA9" w:rsidP="00F35EA9">
      <w:pPr>
        <w:pStyle w:val="ConsPlusNormal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</w:rPr>
      </w:pPr>
      <w:r w:rsidRPr="00F35EA9">
        <w:rPr>
          <w:rFonts w:ascii="PT Astra Serif" w:hAnsi="PT Astra Serif"/>
          <w:sz w:val="26"/>
          <w:szCs w:val="26"/>
        </w:rPr>
        <w:t xml:space="preserve">31. </w:t>
      </w:r>
      <w:r w:rsidRPr="00F35EA9">
        <w:rPr>
          <w:rFonts w:ascii="PT Astra Serif" w:eastAsia="Times New Roman" w:hAnsi="PT Astra Serif"/>
          <w:sz w:val="26"/>
          <w:szCs w:val="26"/>
        </w:rPr>
        <w:t xml:space="preserve">Не использованные на 31 декабря текущего финансового года остатки </w:t>
      </w:r>
      <w:r w:rsidRPr="00F35EA9">
        <w:rPr>
          <w:rFonts w:ascii="PT Astra Serif" w:eastAsia="Times New Roman" w:hAnsi="PT Astra Serif"/>
          <w:sz w:val="26"/>
          <w:szCs w:val="26"/>
        </w:rPr>
        <w:lastRenderedPageBreak/>
        <w:t>средств субсидии могут быть использованы получателем субсидии в очередном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F35EA9" w:rsidRPr="00F35EA9" w:rsidRDefault="00F35EA9" w:rsidP="00F35EA9">
      <w:pPr>
        <w:pStyle w:val="ConsPlusNormal"/>
        <w:spacing w:before="240"/>
        <w:ind w:firstLine="540"/>
        <w:contextualSpacing/>
        <w:jc w:val="both"/>
        <w:rPr>
          <w:rFonts w:ascii="PT Astra Serif" w:eastAsia="Times New Roman" w:hAnsi="PT Astra Serif"/>
          <w:sz w:val="26"/>
          <w:szCs w:val="26"/>
        </w:rPr>
      </w:pPr>
      <w:r w:rsidRPr="00F35EA9">
        <w:rPr>
          <w:rFonts w:ascii="PT Astra Serif" w:eastAsia="Times New Roman" w:hAnsi="PT Astra Serif"/>
          <w:sz w:val="26"/>
          <w:szCs w:val="26"/>
        </w:rPr>
        <w:t>Получатель субсидии в течение первых 10 рабочих дней января года, следующего за годом предоставления субсидии, представляет в Департамент следующие документы, подтверждающие наличие потребности в неиспользованных остатках средств субсидии:</w:t>
      </w:r>
    </w:p>
    <w:p w:rsidR="00F35EA9" w:rsidRPr="00F35EA9" w:rsidRDefault="00F35EA9" w:rsidP="00F35EA9">
      <w:pPr>
        <w:pStyle w:val="ConsPlusNormal"/>
        <w:spacing w:before="240"/>
        <w:ind w:firstLine="540"/>
        <w:contextualSpacing/>
        <w:jc w:val="both"/>
        <w:rPr>
          <w:rFonts w:ascii="PT Astra Serif" w:eastAsia="Times New Roman" w:hAnsi="PT Astra Serif"/>
          <w:sz w:val="26"/>
          <w:szCs w:val="26"/>
        </w:rPr>
      </w:pPr>
      <w:r w:rsidRPr="00F35EA9">
        <w:rPr>
          <w:rFonts w:ascii="PT Astra Serif" w:eastAsia="Times New Roman" w:hAnsi="PT Astra Serif"/>
          <w:sz w:val="26"/>
          <w:szCs w:val="26"/>
        </w:rPr>
        <w:t>1) мотивированное ходатайство о наличии потребности в неиспользованных остатках средств субсидии в текущем финансовом году с указанием цели субсидии, сумм и причин образования остатков средств субсидии для направления остатков средств субсидии на цель, указанную в пункте 2 настоящего Порядка;</w:t>
      </w:r>
    </w:p>
    <w:p w:rsidR="00F35EA9" w:rsidRPr="00F35EA9" w:rsidRDefault="00F35EA9" w:rsidP="00F35EA9">
      <w:pPr>
        <w:pStyle w:val="ConsPlusNormal"/>
        <w:spacing w:before="240"/>
        <w:ind w:firstLine="540"/>
        <w:contextualSpacing/>
        <w:jc w:val="both"/>
        <w:rPr>
          <w:rFonts w:ascii="PT Astra Serif" w:eastAsia="Times New Roman" w:hAnsi="PT Astra Serif"/>
          <w:sz w:val="26"/>
          <w:szCs w:val="26"/>
        </w:rPr>
      </w:pPr>
      <w:r w:rsidRPr="00F35EA9">
        <w:rPr>
          <w:rFonts w:ascii="PT Astra Serif" w:eastAsia="Times New Roman" w:hAnsi="PT Astra Serif"/>
          <w:sz w:val="26"/>
          <w:szCs w:val="26"/>
        </w:rPr>
        <w:t>2) расчеты и документы (заверенные копии), подтверждающие наличие потребности в неиспользованных остатках средств субсидии.</w:t>
      </w:r>
    </w:p>
    <w:p w:rsidR="00F35EA9" w:rsidRPr="00F35EA9" w:rsidRDefault="00F35EA9" w:rsidP="00F35EA9">
      <w:pPr>
        <w:pStyle w:val="ConsPlusNormal"/>
        <w:spacing w:before="240"/>
        <w:ind w:firstLine="540"/>
        <w:contextualSpacing/>
        <w:jc w:val="both"/>
        <w:rPr>
          <w:rFonts w:ascii="PT Astra Serif" w:eastAsia="Times New Roman" w:hAnsi="PT Astra Serif"/>
          <w:sz w:val="26"/>
          <w:szCs w:val="26"/>
        </w:rPr>
      </w:pPr>
      <w:r w:rsidRPr="00F35EA9">
        <w:rPr>
          <w:rFonts w:ascii="PT Astra Serif" w:eastAsia="Times New Roman" w:hAnsi="PT Astra Serif"/>
          <w:sz w:val="26"/>
          <w:szCs w:val="26"/>
        </w:rPr>
        <w:t>Получатель субсидии несет ответственность за достоверность документов, подтверждающих наличие потребности в неиспользованных остатках средств субсидии, указанных в подпунктах 1), 2) настоящего пункта.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 xml:space="preserve">32. Департамент в срок не позднее 15 рабочих дней со дня получения от получателя субсидии документов, подтверждающих наличие потребности в неиспользованных остатках средств субсидии, указанных в </w:t>
      </w:r>
      <w:hyperlink w:anchor="Par0" w:tooltip="29. Не использованные на 1 января текущего финансового года остатки средств субсидии могут быть использованы получателем субсидии в текущем финансовом году на достижение цели, установленной при предоставлении субсидии, на основании решения Департамента инвести" w:history="1">
        <w:r w:rsidRPr="00F35EA9">
          <w:rPr>
            <w:szCs w:val="26"/>
          </w:rPr>
          <w:t xml:space="preserve">пункте </w:t>
        </w:r>
      </w:hyperlink>
      <w:r w:rsidRPr="00F35EA9">
        <w:rPr>
          <w:szCs w:val="26"/>
        </w:rPr>
        <w:t>31 настоящего Порядка, принимает решение: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>о наличии потребности в не использованных на начало текущего финансового года остатках средств субсидии и направлении остатков средств субсидии в текущем финансовом году на цель, указанную в пункте 2 настоящего Порядка, о чем уведомляет в письменной форме получателя субсидии;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bookmarkStart w:id="2" w:name="Par7"/>
      <w:bookmarkEnd w:id="2"/>
      <w:r w:rsidRPr="00F35EA9">
        <w:rPr>
          <w:szCs w:val="26"/>
        </w:rPr>
        <w:t>об отсутствии потребности в не использованных на начало текущего финансового года остатках средств субсидии и отказе в направлении остатков средств субсидии в текущем финансовом году на цель, указанную в пункте 2 настоящего Порядка, о чем уведомляет в письменной форме получателя субсидии.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 xml:space="preserve">Основанием для принятия решения, указанного в абзаце втором настоящего пункта, является предоставление получателем субсидии всех документов, подтверждающих наличие потребности в неиспользованных остатках средств субсидии, в соответствии с </w:t>
      </w:r>
      <w:hyperlink w:anchor="Par0" w:tooltip="29. Не использованные на 1 января текущего финансового года остатки средств субсидии могут быть использованы получателем субсидии в текущем финансовом году на достижение цели, установленной при предоставлении субсидии, на основании решения Департамента инвести" w:history="1">
        <w:r w:rsidRPr="00F35EA9">
          <w:rPr>
            <w:szCs w:val="26"/>
          </w:rPr>
          <w:t xml:space="preserve">пунктом </w:t>
        </w:r>
      </w:hyperlink>
      <w:r w:rsidRPr="00F35EA9">
        <w:rPr>
          <w:szCs w:val="26"/>
        </w:rPr>
        <w:t>31 настоящего Порядка.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>Основаниями для принятия решения, указанного в абзаце третьем настоящего пункта, являются: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>1) превышение размера средств, заявленных к подтверждению потребности в неиспользованных остатках средств субсидии, над размером неисполненных обязательств;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>2) превышение размера средств, заявленных к подтверждению потребности в неиспользованных остатках средств субсидии, над размером остатка субсидии;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>3) обязательства получателя субсидий возникли позднее 31 декабря отчетного финансового года;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>4) неисполненные обязательства не соответствуют цели предоставления субсидии, установленной настоящим Порядком в году предоставления субсидии;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 xml:space="preserve">5) непредставление (представление не в полном объеме) получателем субсидии документов, подтверждающих наличие потребности в неиспользованных остатках средств субсидии, в соответствии с </w:t>
      </w:r>
      <w:hyperlink w:anchor="Par0" w:tooltip="29. Не использованные на 1 января текущего финансового года остатки средств субсидии могут быть использованы получателем субсидии в текущем финансовом году на достижение цели, установленной при предоставлении субсидии, на основании решения Департамента инвести" w:history="1">
        <w:r w:rsidRPr="00F35EA9">
          <w:rPr>
            <w:szCs w:val="26"/>
          </w:rPr>
          <w:t xml:space="preserve">пунктом </w:t>
        </w:r>
      </w:hyperlink>
      <w:r w:rsidRPr="00F35EA9">
        <w:rPr>
          <w:szCs w:val="26"/>
        </w:rPr>
        <w:t>31 настоящего Порядка;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lastRenderedPageBreak/>
        <w:t>6) установление факта недостоверности представленной получателем субсидии информации.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 xml:space="preserve">В случае принятия Департаментом решения, указанного в </w:t>
      </w:r>
      <w:hyperlink w:anchor="Par7" w:tooltip="об отсутствии потребности в не использованных на начало текущего финансового года остатках средств субсидии и отказе в направлении остатков средств субсидии в текущем финансовом году на цель, указанную в пункте 2 настоящего Порядка, о чем уведомляет в письменн" w:history="1">
        <w:r w:rsidRPr="00F35EA9">
          <w:rPr>
            <w:szCs w:val="26"/>
          </w:rPr>
          <w:t>абзаце третьем</w:t>
        </w:r>
      </w:hyperlink>
      <w:r w:rsidRPr="00F35EA9">
        <w:rPr>
          <w:szCs w:val="26"/>
        </w:rPr>
        <w:t xml:space="preserve"> настоящего пункта, остаток средств субсидии подлежит возврату в областной бюджет не позднее 10 рабочих дней со дня получения получателем субсидии уведомления, указанного в абзаце третьем настоящего пункта.</w:t>
      </w:r>
    </w:p>
    <w:p w:rsidR="00F35EA9" w:rsidRPr="00F35EA9" w:rsidRDefault="00F35EA9" w:rsidP="00F35EA9">
      <w:pPr>
        <w:ind w:firstLine="567"/>
        <w:contextualSpacing/>
        <w:jc w:val="both"/>
        <w:rPr>
          <w:szCs w:val="26"/>
        </w:rPr>
      </w:pPr>
      <w:r w:rsidRPr="00F35EA9">
        <w:rPr>
          <w:szCs w:val="26"/>
        </w:rPr>
        <w:t>33. При отсутствии обращения получателя субсидии в Департамент о согласовании возможности использования остатка субсидии, возврат в текущем финансовом году остатка субсидии осуществляется в течение первых десяти рабочих дней года, следующего за отчетным.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CD1958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20517E" w:rsidRPr="007E744B" w:rsidRDefault="0020517E" w:rsidP="00CD1958">
      <w:pPr>
        <w:spacing w:line="288" w:lineRule="atLeast"/>
        <w:ind w:firstLine="0"/>
        <w:contextualSpacing/>
        <w:jc w:val="both"/>
        <w:rPr>
          <w:szCs w:val="26"/>
        </w:rPr>
      </w:pPr>
    </w:p>
    <w:p w:rsidR="00CD1958" w:rsidRPr="007E744B" w:rsidRDefault="00CD1958" w:rsidP="00CD1958">
      <w:pPr>
        <w:spacing w:line="288" w:lineRule="atLeast"/>
        <w:ind w:firstLine="0"/>
        <w:contextualSpacing/>
        <w:jc w:val="both"/>
        <w:rPr>
          <w:szCs w:val="26"/>
        </w:rPr>
      </w:pPr>
      <w:r w:rsidRPr="007E744B">
        <w:rPr>
          <w:szCs w:val="26"/>
        </w:rPr>
        <w:t xml:space="preserve">  </w:t>
      </w: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F35EA9" w:rsidRDefault="00F35EA9" w:rsidP="0020517E">
      <w:pPr>
        <w:spacing w:line="288" w:lineRule="atLeast"/>
        <w:ind w:left="5387" w:firstLine="0"/>
        <w:contextualSpacing/>
        <w:rPr>
          <w:szCs w:val="26"/>
        </w:rPr>
      </w:pPr>
    </w:p>
    <w:p w:rsidR="00CD1958" w:rsidRPr="007E744B" w:rsidRDefault="00CD1958" w:rsidP="0020517E">
      <w:pPr>
        <w:spacing w:line="288" w:lineRule="atLeast"/>
        <w:ind w:left="5387" w:firstLine="0"/>
        <w:contextualSpacing/>
        <w:rPr>
          <w:szCs w:val="26"/>
        </w:rPr>
      </w:pPr>
      <w:r w:rsidRPr="007E744B">
        <w:rPr>
          <w:szCs w:val="26"/>
        </w:rPr>
        <w:lastRenderedPageBreak/>
        <w:t xml:space="preserve">Приложение </w:t>
      </w:r>
      <w:r w:rsidR="0020517E">
        <w:rPr>
          <w:szCs w:val="26"/>
        </w:rPr>
        <w:t>№</w:t>
      </w:r>
      <w:r w:rsidRPr="007E744B">
        <w:rPr>
          <w:szCs w:val="26"/>
        </w:rPr>
        <w:t xml:space="preserve"> 1 </w:t>
      </w:r>
    </w:p>
    <w:p w:rsidR="00CD1958" w:rsidRDefault="00CD1958" w:rsidP="0020517E">
      <w:pPr>
        <w:spacing w:line="288" w:lineRule="atLeast"/>
        <w:ind w:left="5387" w:firstLine="0"/>
        <w:contextualSpacing/>
        <w:rPr>
          <w:szCs w:val="26"/>
        </w:rPr>
      </w:pPr>
      <w:r w:rsidRPr="007E744B">
        <w:rPr>
          <w:szCs w:val="26"/>
        </w:rPr>
        <w:t>к Порядку предоставления</w:t>
      </w:r>
      <w:r w:rsidR="0020517E">
        <w:rPr>
          <w:szCs w:val="26"/>
        </w:rPr>
        <w:t xml:space="preserve"> </w:t>
      </w:r>
      <w:r w:rsidRPr="007E744B">
        <w:rPr>
          <w:szCs w:val="26"/>
        </w:rPr>
        <w:t>из областного бюджета субсидии</w:t>
      </w:r>
    </w:p>
    <w:p w:rsidR="00CD1958" w:rsidRPr="007E744B" w:rsidRDefault="00CD1958" w:rsidP="0020517E">
      <w:pPr>
        <w:spacing w:line="288" w:lineRule="atLeast"/>
        <w:ind w:left="5387" w:firstLine="0"/>
        <w:contextualSpacing/>
        <w:rPr>
          <w:szCs w:val="26"/>
        </w:rPr>
      </w:pPr>
      <w:r w:rsidRPr="007E744B">
        <w:rPr>
          <w:szCs w:val="26"/>
        </w:rPr>
        <w:t xml:space="preserve"> Союзу </w:t>
      </w:r>
      <w:r>
        <w:rPr>
          <w:szCs w:val="26"/>
        </w:rPr>
        <w:t>«</w:t>
      </w:r>
      <w:r w:rsidRPr="007E744B">
        <w:rPr>
          <w:szCs w:val="26"/>
        </w:rPr>
        <w:t>Торгово-промышленная палата Томской области</w:t>
      </w:r>
      <w:r>
        <w:rPr>
          <w:szCs w:val="26"/>
        </w:rPr>
        <w:t>»</w:t>
      </w:r>
      <w:r w:rsidRPr="007E744B">
        <w:rPr>
          <w:szCs w:val="26"/>
        </w:rPr>
        <w:t xml:space="preserve"> на развитие и обеспечение</w:t>
      </w:r>
      <w:r w:rsidR="0020517E">
        <w:rPr>
          <w:szCs w:val="26"/>
        </w:rPr>
        <w:t xml:space="preserve"> </w:t>
      </w:r>
      <w:r w:rsidRPr="007E744B">
        <w:rPr>
          <w:szCs w:val="26"/>
        </w:rPr>
        <w:t xml:space="preserve">деятельности Центра </w:t>
      </w:r>
      <w:proofErr w:type="spellStart"/>
      <w:r w:rsidRPr="007E744B">
        <w:rPr>
          <w:szCs w:val="26"/>
        </w:rPr>
        <w:t>субконтрактации</w:t>
      </w:r>
      <w:proofErr w:type="spellEnd"/>
      <w:r w:rsidRPr="007E744B">
        <w:rPr>
          <w:szCs w:val="26"/>
        </w:rPr>
        <w:t xml:space="preserve">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Форма</w:t>
      </w:r>
    </w:p>
    <w:p w:rsidR="00CD1958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                                     В Департамент</w:t>
      </w:r>
      <w:r>
        <w:rPr>
          <w:rFonts w:ascii="PT Astra Serif" w:hAnsi="PT Astra Serif" w:cs="Courier New"/>
          <w:sz w:val="24"/>
          <w:szCs w:val="24"/>
        </w:rPr>
        <w:t xml:space="preserve"> инвестиционной и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промышленной политики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                                     Томской области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right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Заявление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о предоставлении субсидии на развитие и обеспечение деятельности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Центра </w:t>
      </w:r>
      <w:proofErr w:type="spellStart"/>
      <w:r w:rsidRPr="005F03FF">
        <w:rPr>
          <w:rFonts w:ascii="PT Astra Serif" w:hAnsi="PT Astra Serif" w:cs="Courier New"/>
          <w:sz w:val="24"/>
          <w:szCs w:val="24"/>
        </w:rPr>
        <w:t>субконтрактации</w:t>
      </w:r>
      <w:proofErr w:type="spellEnd"/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Полное наименование юридического лица: ______________________________</w:t>
      </w:r>
      <w:r>
        <w:rPr>
          <w:rFonts w:ascii="PT Astra Serif" w:hAnsi="PT Astra Serif" w:cs="Courier New"/>
          <w:sz w:val="24"/>
          <w:szCs w:val="24"/>
        </w:rPr>
        <w:t>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Юридический адрес юридического лица: ______</w:t>
      </w:r>
      <w:r>
        <w:rPr>
          <w:rFonts w:ascii="PT Astra Serif" w:hAnsi="PT Astra Serif" w:cs="Courier New"/>
          <w:sz w:val="24"/>
          <w:szCs w:val="24"/>
        </w:rPr>
        <w:t>______________________________________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Номер телефона юридического лица: _________________________________________</w:t>
      </w:r>
      <w:r>
        <w:rPr>
          <w:rFonts w:ascii="PT Astra Serif" w:hAnsi="PT Astra Serif" w:cs="Courier New"/>
          <w:sz w:val="24"/>
          <w:szCs w:val="24"/>
        </w:rPr>
        <w:t>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Адрес электронной почты юридического лица: ________________________________</w:t>
      </w:r>
      <w:r>
        <w:rPr>
          <w:rFonts w:ascii="PT Astra Serif" w:hAnsi="PT Astra Serif" w:cs="Courier New"/>
          <w:sz w:val="24"/>
          <w:szCs w:val="24"/>
        </w:rPr>
        <w:t>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Номер факса юридического лица: ____________________________________________</w:t>
      </w:r>
      <w:r>
        <w:rPr>
          <w:rFonts w:ascii="PT Astra Serif" w:hAnsi="PT Astra Serif" w:cs="Courier New"/>
          <w:sz w:val="24"/>
          <w:szCs w:val="24"/>
        </w:rPr>
        <w:t>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Адрес сайта юридического лица в сети </w:t>
      </w:r>
      <w:r>
        <w:rPr>
          <w:rFonts w:ascii="PT Astra Serif" w:hAnsi="PT Astra Serif" w:cs="Courier New"/>
          <w:sz w:val="24"/>
          <w:szCs w:val="24"/>
        </w:rPr>
        <w:t>«</w:t>
      </w:r>
      <w:r w:rsidRPr="005F03FF">
        <w:rPr>
          <w:rFonts w:ascii="PT Astra Serif" w:hAnsi="PT Astra Serif" w:cs="Courier New"/>
          <w:sz w:val="24"/>
          <w:szCs w:val="24"/>
        </w:rPr>
        <w:t>Интернет</w:t>
      </w:r>
      <w:r>
        <w:rPr>
          <w:rFonts w:ascii="PT Astra Serif" w:hAnsi="PT Astra Serif" w:cs="Courier New"/>
          <w:sz w:val="24"/>
          <w:szCs w:val="24"/>
        </w:rPr>
        <w:t>»</w:t>
      </w:r>
      <w:r w:rsidRPr="005F03FF">
        <w:rPr>
          <w:rFonts w:ascii="PT Astra Serif" w:hAnsi="PT Astra Serif" w:cs="Courier New"/>
          <w:sz w:val="24"/>
          <w:szCs w:val="24"/>
        </w:rPr>
        <w:t xml:space="preserve"> (при наличии): ____________</w:t>
      </w:r>
      <w:r>
        <w:rPr>
          <w:rFonts w:ascii="PT Astra Serif" w:hAnsi="PT Astra Serif" w:cs="Courier New"/>
          <w:sz w:val="24"/>
          <w:szCs w:val="24"/>
        </w:rPr>
        <w:t>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Фамилия, имя, отчество (последнее - при наличии) руководителя  юридического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лица: _____________________________________________________________________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Фамилия, имя, отчество (последнее - при наличии) главного бухгалтера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юридического лица: 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________________________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Основной государственный регистрационный номер (ОГРН): ____________________</w:t>
      </w:r>
      <w:r>
        <w:rPr>
          <w:rFonts w:ascii="PT Astra Serif" w:hAnsi="PT Astra Serif" w:cs="Courier New"/>
          <w:sz w:val="24"/>
          <w:szCs w:val="24"/>
        </w:rPr>
        <w:t>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Идентификационный номер налогоплательщика (ИНН): __________________________</w:t>
      </w:r>
      <w:r>
        <w:rPr>
          <w:rFonts w:ascii="PT Astra Serif" w:hAnsi="PT Astra Serif" w:cs="Courier New"/>
          <w:sz w:val="24"/>
          <w:szCs w:val="24"/>
        </w:rPr>
        <w:t>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Код причины постановки на учет (КПП): _____________________________________</w:t>
      </w:r>
      <w:r>
        <w:rPr>
          <w:rFonts w:ascii="PT Astra Serif" w:hAnsi="PT Astra Serif" w:cs="Courier New"/>
          <w:sz w:val="24"/>
          <w:szCs w:val="24"/>
        </w:rPr>
        <w:t>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Коды  Общероссийского   классификатора  видов   экономической  деятельности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(ОКВЭД):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1. ____________________________________________________________________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______</w:t>
      </w:r>
      <w:r w:rsidRPr="005F03FF">
        <w:rPr>
          <w:rFonts w:ascii="PT Astra Serif" w:hAnsi="PT Astra Serif" w:cs="Courier New"/>
          <w:sz w:val="24"/>
          <w:szCs w:val="24"/>
        </w:rPr>
        <w:t>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... _______________________________________________________________________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Фамилия,   имя,  отчество  (последнее  -  при  наличии)  контактного  лица,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ответственного  за взаимодействие с Департаментом </w:t>
      </w:r>
      <w:r>
        <w:rPr>
          <w:rFonts w:ascii="PT Astra Serif" w:hAnsi="PT Astra Serif" w:cs="Courier New"/>
          <w:sz w:val="24"/>
          <w:szCs w:val="24"/>
        </w:rPr>
        <w:t>инвестиционной и промышленной политики</w:t>
      </w:r>
      <w:r w:rsidRPr="005F03FF">
        <w:rPr>
          <w:rFonts w:ascii="PT Astra Serif" w:hAnsi="PT Astra Serif" w:cs="Courier New"/>
          <w:sz w:val="24"/>
          <w:szCs w:val="24"/>
        </w:rPr>
        <w:t xml:space="preserve"> Томской  области  (далее - Департамент):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______________________________________________________________________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</w:t>
      </w:r>
      <w:r w:rsidRPr="005F03FF">
        <w:rPr>
          <w:rFonts w:ascii="PT Astra Serif" w:hAnsi="PT Astra Serif" w:cs="Courier New"/>
          <w:sz w:val="24"/>
          <w:szCs w:val="24"/>
        </w:rPr>
        <w:t>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Телефон контактного лица: 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Адрес электронной почты контактного лица: _________________________________</w:t>
      </w:r>
      <w:r>
        <w:rPr>
          <w:rFonts w:ascii="PT Astra Serif" w:hAnsi="PT Astra Serif" w:cs="Courier New"/>
          <w:sz w:val="24"/>
          <w:szCs w:val="24"/>
        </w:rPr>
        <w:t>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Банковские реквизиты юридического лица __________________________</w:t>
      </w:r>
      <w:r>
        <w:rPr>
          <w:rFonts w:ascii="PT Astra Serif" w:hAnsi="PT Astra Serif" w:cs="Courier New"/>
          <w:sz w:val="24"/>
          <w:szCs w:val="24"/>
        </w:rPr>
        <w:t>_</w:t>
      </w:r>
      <w:r w:rsidRPr="005F03FF">
        <w:rPr>
          <w:rFonts w:ascii="PT Astra Serif" w:hAnsi="PT Astra Serif" w:cs="Courier New"/>
          <w:sz w:val="24"/>
          <w:szCs w:val="24"/>
        </w:rPr>
        <w:t>__________</w:t>
      </w:r>
      <w:r>
        <w:rPr>
          <w:rFonts w:ascii="PT Astra Serif" w:hAnsi="PT Astra Serif" w:cs="Courier New"/>
          <w:sz w:val="24"/>
          <w:szCs w:val="24"/>
        </w:rPr>
        <w:t>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Наименование банка: ___________________________________________</w:t>
      </w:r>
      <w:r>
        <w:rPr>
          <w:rFonts w:ascii="PT Astra Serif" w:hAnsi="PT Astra Serif" w:cs="Courier New"/>
          <w:sz w:val="24"/>
          <w:szCs w:val="24"/>
        </w:rPr>
        <w:t>_</w:t>
      </w:r>
      <w:r w:rsidRPr="005F03FF">
        <w:rPr>
          <w:rFonts w:ascii="PT Astra Serif" w:hAnsi="PT Astra Serif" w:cs="Courier New"/>
          <w:sz w:val="24"/>
          <w:szCs w:val="24"/>
        </w:rPr>
        <w:t>____________</w:t>
      </w:r>
      <w:r>
        <w:rPr>
          <w:rFonts w:ascii="PT Astra Serif" w:hAnsi="PT Astra Serif" w:cs="Courier New"/>
          <w:sz w:val="24"/>
          <w:szCs w:val="24"/>
        </w:rPr>
        <w:t>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Расчетный счет юридического лица: _______</w:t>
      </w:r>
      <w:r>
        <w:rPr>
          <w:rFonts w:ascii="PT Astra Serif" w:hAnsi="PT Astra Serif" w:cs="Courier New"/>
          <w:sz w:val="24"/>
          <w:szCs w:val="24"/>
        </w:rPr>
        <w:t>_________</w:t>
      </w:r>
      <w:r w:rsidRPr="005F03FF">
        <w:rPr>
          <w:rFonts w:ascii="PT Astra Serif" w:hAnsi="PT Astra Serif" w:cs="Courier New"/>
          <w:sz w:val="24"/>
          <w:szCs w:val="24"/>
        </w:rPr>
        <w:t>_____________</w:t>
      </w:r>
      <w:r>
        <w:rPr>
          <w:rFonts w:ascii="PT Astra Serif" w:hAnsi="PT Astra Serif" w:cs="Courier New"/>
          <w:sz w:val="24"/>
          <w:szCs w:val="24"/>
        </w:rPr>
        <w:t>_</w:t>
      </w:r>
      <w:r w:rsidRPr="005F03FF">
        <w:rPr>
          <w:rFonts w:ascii="PT Astra Serif" w:hAnsi="PT Astra Serif" w:cs="Courier New"/>
          <w:sz w:val="24"/>
          <w:szCs w:val="24"/>
        </w:rPr>
        <w:t>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Корреспондентский счет банка: ____________________</w:t>
      </w:r>
      <w:r>
        <w:rPr>
          <w:rFonts w:ascii="PT Astra Serif" w:hAnsi="PT Astra Serif" w:cs="Courier New"/>
          <w:sz w:val="24"/>
          <w:szCs w:val="24"/>
        </w:rPr>
        <w:t>______</w:t>
      </w:r>
      <w:r w:rsidRPr="005F03FF">
        <w:rPr>
          <w:rFonts w:ascii="PT Astra Serif" w:hAnsi="PT Astra Serif" w:cs="Courier New"/>
          <w:sz w:val="24"/>
          <w:szCs w:val="24"/>
        </w:rPr>
        <w:t>______</w:t>
      </w:r>
      <w:r>
        <w:rPr>
          <w:rFonts w:ascii="PT Astra Serif" w:hAnsi="PT Astra Serif" w:cs="Courier New"/>
          <w:sz w:val="24"/>
          <w:szCs w:val="24"/>
        </w:rPr>
        <w:t>_</w:t>
      </w:r>
      <w:r w:rsidRPr="005F03FF">
        <w:rPr>
          <w:rFonts w:ascii="PT Astra Serif" w:hAnsi="PT Astra Serif" w:cs="Courier New"/>
          <w:sz w:val="24"/>
          <w:szCs w:val="24"/>
        </w:rPr>
        <w:t>___________________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Банковский идентификационный код (БИК): _______________</w:t>
      </w:r>
      <w:r>
        <w:rPr>
          <w:rFonts w:ascii="PT Astra Serif" w:hAnsi="PT Astra Serif" w:cs="Courier New"/>
          <w:sz w:val="24"/>
          <w:szCs w:val="24"/>
        </w:rPr>
        <w:t>______</w:t>
      </w:r>
      <w:r w:rsidRPr="005F03FF">
        <w:rPr>
          <w:rFonts w:ascii="PT Astra Serif" w:hAnsi="PT Astra Serif" w:cs="Courier New"/>
          <w:sz w:val="24"/>
          <w:szCs w:val="24"/>
        </w:rPr>
        <w:t>____________________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Прошу предоставить ____________________________________________</w:t>
      </w:r>
      <w:r>
        <w:rPr>
          <w:rFonts w:ascii="PT Astra Serif" w:hAnsi="PT Astra Serif" w:cs="Courier New"/>
          <w:sz w:val="24"/>
          <w:szCs w:val="24"/>
        </w:rPr>
        <w:t>_______</w:t>
      </w:r>
      <w:r w:rsidRPr="005F03FF">
        <w:rPr>
          <w:rFonts w:ascii="PT Astra Serif" w:hAnsi="PT Astra Serif" w:cs="Courier New"/>
          <w:sz w:val="24"/>
          <w:szCs w:val="24"/>
        </w:rPr>
        <w:t>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_______________________________________________________________________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</w:t>
      </w:r>
      <w:r w:rsidRPr="005F03FF">
        <w:rPr>
          <w:rFonts w:ascii="PT Astra Serif" w:hAnsi="PT Astra Serif" w:cs="Courier New"/>
          <w:sz w:val="24"/>
          <w:szCs w:val="24"/>
        </w:rPr>
        <w:t>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(указать полное наименование юридического лица)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субсидию  в  размере  _____  (_______)  рублей  ______ копеек на финансовое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обеспечение  затрат, возникающих при реализации мероприятия </w:t>
      </w:r>
      <w:r>
        <w:rPr>
          <w:rFonts w:ascii="PT Astra Serif" w:hAnsi="PT Astra Serif" w:cs="Courier New"/>
          <w:sz w:val="24"/>
          <w:szCs w:val="24"/>
        </w:rPr>
        <w:t>«</w:t>
      </w:r>
      <w:r w:rsidRPr="005F03FF">
        <w:rPr>
          <w:rFonts w:ascii="PT Astra Serif" w:hAnsi="PT Astra Serif" w:cs="Courier New"/>
          <w:sz w:val="24"/>
          <w:szCs w:val="24"/>
        </w:rPr>
        <w:t>Субсидия Союзу</w:t>
      </w:r>
      <w:r>
        <w:rPr>
          <w:rFonts w:ascii="PT Astra Serif" w:hAnsi="PT Astra Serif" w:cs="Courier New"/>
          <w:sz w:val="24"/>
          <w:szCs w:val="24"/>
        </w:rPr>
        <w:t xml:space="preserve"> «</w:t>
      </w:r>
      <w:r w:rsidRPr="005F03FF">
        <w:rPr>
          <w:rFonts w:ascii="PT Astra Serif" w:hAnsi="PT Astra Serif" w:cs="Courier New"/>
          <w:sz w:val="24"/>
          <w:szCs w:val="24"/>
        </w:rPr>
        <w:t>Торгово-</w:t>
      </w:r>
      <w:r>
        <w:rPr>
          <w:rFonts w:ascii="PT Astra Serif" w:hAnsi="PT Astra Serif" w:cs="Courier New"/>
          <w:sz w:val="24"/>
          <w:szCs w:val="24"/>
        </w:rPr>
        <w:t xml:space="preserve"> п</w:t>
      </w:r>
      <w:r w:rsidRPr="005F03FF">
        <w:rPr>
          <w:rFonts w:ascii="PT Astra Serif" w:hAnsi="PT Astra Serif" w:cs="Courier New"/>
          <w:sz w:val="24"/>
          <w:szCs w:val="24"/>
        </w:rPr>
        <w:t>ромышленная  палата  Томской  области</w:t>
      </w:r>
      <w:r>
        <w:rPr>
          <w:rFonts w:ascii="PT Astra Serif" w:hAnsi="PT Astra Serif" w:cs="Courier New"/>
          <w:sz w:val="24"/>
          <w:szCs w:val="24"/>
        </w:rPr>
        <w:t>»</w:t>
      </w:r>
      <w:r w:rsidRPr="005F03FF">
        <w:rPr>
          <w:rFonts w:ascii="PT Astra Serif" w:hAnsi="PT Astra Serif" w:cs="Courier New"/>
          <w:sz w:val="24"/>
          <w:szCs w:val="24"/>
        </w:rPr>
        <w:t xml:space="preserve"> на развитие и обеспечение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деятельности Цен</w:t>
      </w:r>
      <w:r>
        <w:rPr>
          <w:rFonts w:ascii="PT Astra Serif" w:hAnsi="PT Astra Serif" w:cs="Courier New"/>
          <w:sz w:val="24"/>
          <w:szCs w:val="24"/>
        </w:rPr>
        <w:t xml:space="preserve">тра </w:t>
      </w:r>
      <w:proofErr w:type="spellStart"/>
      <w:r>
        <w:rPr>
          <w:rFonts w:ascii="PT Astra Serif" w:hAnsi="PT Astra Serif" w:cs="Courier New"/>
          <w:sz w:val="24"/>
          <w:szCs w:val="24"/>
        </w:rPr>
        <w:t>субконтрактации</w:t>
      </w:r>
      <w:proofErr w:type="spellEnd"/>
      <w:r>
        <w:rPr>
          <w:rFonts w:ascii="PT Astra Serif" w:hAnsi="PT Astra Serif" w:cs="Courier New"/>
          <w:sz w:val="24"/>
          <w:szCs w:val="24"/>
        </w:rPr>
        <w:t>»</w:t>
      </w:r>
      <w:r w:rsidRPr="005F03FF">
        <w:rPr>
          <w:rFonts w:ascii="PT Astra Serif" w:hAnsi="PT Astra Serif" w:cs="Courier New"/>
          <w:sz w:val="24"/>
          <w:szCs w:val="24"/>
        </w:rPr>
        <w:t>.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lastRenderedPageBreak/>
        <w:t xml:space="preserve">    Расходование субсидии будет осуществляться   в   соответствии   с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нап</w:t>
      </w:r>
      <w:r>
        <w:rPr>
          <w:rFonts w:ascii="PT Astra Serif" w:hAnsi="PT Astra Serif" w:cs="Courier New"/>
          <w:sz w:val="24"/>
          <w:szCs w:val="24"/>
        </w:rPr>
        <w:t xml:space="preserve">равлениями </w:t>
      </w:r>
      <w:r w:rsidRPr="005F03FF">
        <w:rPr>
          <w:rFonts w:ascii="PT Astra Serif" w:hAnsi="PT Astra Serif" w:cs="Courier New"/>
          <w:sz w:val="24"/>
          <w:szCs w:val="24"/>
        </w:rPr>
        <w:t>расходов и планом работ, прилагаемыми к настоящему заявлению.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Настоящим подтверждаю, что на дату не ранее чем на первое число месяца,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 котором подано заявление о предоставлении субсидии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________________________________________________________________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</w:t>
      </w:r>
      <w:r w:rsidRPr="005F03FF">
        <w:rPr>
          <w:rFonts w:ascii="PT Astra Serif" w:hAnsi="PT Astra Serif" w:cs="Courier New"/>
          <w:sz w:val="24"/>
          <w:szCs w:val="24"/>
        </w:rPr>
        <w:t>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(наименование юридического лица)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1)  не  является  иностранным  юридическим  лицом,  в  том числе местом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регистрации  которого  является государство или  территория, включенные 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утверждаемый </w:t>
      </w:r>
      <w:r>
        <w:rPr>
          <w:rFonts w:ascii="PT Astra Serif" w:hAnsi="PT Astra Serif" w:cs="Courier New"/>
          <w:sz w:val="24"/>
          <w:szCs w:val="24"/>
        </w:rPr>
        <w:t>М</w:t>
      </w:r>
      <w:r w:rsidRPr="005F03FF">
        <w:rPr>
          <w:rFonts w:ascii="PT Astra Serif" w:hAnsi="PT Astra Serif" w:cs="Courier New"/>
          <w:sz w:val="24"/>
          <w:szCs w:val="24"/>
        </w:rPr>
        <w:t>инистерством   финансов Российской Федерации   перечень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государств   и  территорий,  используемых  для  промежуточного  (офшорного)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владения  активами  в  Российской  Федерации (далее - офшорные компании), 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также  российским  юридическим  лицом,  в  уставном  (складочном)  капитале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которого  доля  прямого или косвенного (через третьих лиц) участия офшорных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компаний  в совокупности превышает 25 процентов (если иное не предусмотрено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законодательством  Российской Федерации). При расчете доли участия офшорных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компаний  в  капитале  российских  юридических  лиц не учитывается прямое 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(или)  косвенное участие офшорных компаний в капитале публичных акционерных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обществ  (в  том  числе  со статусом международной компании), акции которых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обращаются  на  организованных  торгах  в  Российской  Федерации,  а  также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косвенное  участие  таких  офшорных  компаний  в капитале других российских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юридических лиц, реализованное через участие в капитале указанных публичных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акционерных обществ;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2)  не  находится  в  перечне организаций и физических лиц, в отношении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которых  имеются  сведения об их причастности к экстремистской деятельности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или терроризму;</w:t>
      </w:r>
    </w:p>
    <w:p w:rsidR="00CD1958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3)   не  находится  в  составляемых  в  рамках  реализации  полномочий,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предусмотренных  главой  VII  Устава  ООН,  Советом  Безопасности  ООН  или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органами, специально созданными решениями Совета Безопасности ООН, перечнях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организаций и физических лиц, связанных с террористическими организациями 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террористами или распространением оружия массового уничтожения;   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42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4)  не  получает  средства  из  областного  бюджета  на  основании иных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нормативных  правовых актов Томской области на цель, определенную пунктом 2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Порядка    предоставления    из    областного    бюджета   субсидии   Союзу</w:t>
      </w:r>
      <w:r>
        <w:rPr>
          <w:rFonts w:ascii="PT Astra Serif" w:hAnsi="PT Astra Serif" w:cs="Courier New"/>
          <w:sz w:val="24"/>
          <w:szCs w:val="24"/>
        </w:rPr>
        <w:t xml:space="preserve"> «</w:t>
      </w:r>
      <w:r w:rsidRPr="005F03FF">
        <w:rPr>
          <w:rFonts w:ascii="PT Astra Serif" w:hAnsi="PT Astra Serif" w:cs="Courier New"/>
          <w:sz w:val="24"/>
          <w:szCs w:val="24"/>
        </w:rPr>
        <w:t>Торгово-промышленная  палата  Томской  области</w:t>
      </w:r>
      <w:r>
        <w:rPr>
          <w:rFonts w:ascii="PT Astra Serif" w:hAnsi="PT Astra Serif" w:cs="Courier New"/>
          <w:sz w:val="24"/>
          <w:szCs w:val="24"/>
        </w:rPr>
        <w:t>»</w:t>
      </w:r>
      <w:r w:rsidRPr="005F03FF">
        <w:rPr>
          <w:rFonts w:ascii="PT Astra Serif" w:hAnsi="PT Astra Serif" w:cs="Courier New"/>
          <w:sz w:val="24"/>
          <w:szCs w:val="24"/>
        </w:rPr>
        <w:t xml:space="preserve">  на развитие и обеспечение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деятельности Центра </w:t>
      </w:r>
      <w:proofErr w:type="spellStart"/>
      <w:r w:rsidRPr="005F03FF">
        <w:rPr>
          <w:rFonts w:ascii="PT Astra Serif" w:hAnsi="PT Astra Serif" w:cs="Courier New"/>
          <w:sz w:val="24"/>
          <w:szCs w:val="24"/>
        </w:rPr>
        <w:t>субконтрактации</w:t>
      </w:r>
      <w:proofErr w:type="spellEnd"/>
      <w:r w:rsidRPr="005F03FF">
        <w:rPr>
          <w:rFonts w:ascii="PT Astra Serif" w:hAnsi="PT Astra Serif" w:cs="Courier New"/>
          <w:sz w:val="24"/>
          <w:szCs w:val="24"/>
        </w:rPr>
        <w:t>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5) получатель субсидии не является иностранным агентом в соответствии с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Федеральным  законом  от  14.07.2022  </w:t>
      </w:r>
      <w:r>
        <w:rPr>
          <w:rFonts w:ascii="PT Astra Serif" w:hAnsi="PT Astra Serif" w:cs="Courier New"/>
          <w:sz w:val="24"/>
          <w:szCs w:val="24"/>
        </w:rPr>
        <w:t>№</w:t>
      </w:r>
      <w:r w:rsidRPr="005F03FF">
        <w:rPr>
          <w:rFonts w:ascii="PT Astra Serif" w:hAnsi="PT Astra Serif" w:cs="Courier New"/>
          <w:sz w:val="24"/>
          <w:szCs w:val="24"/>
        </w:rPr>
        <w:t xml:space="preserve"> 255-ФЗ </w:t>
      </w:r>
      <w:r>
        <w:rPr>
          <w:rFonts w:ascii="PT Astra Serif" w:hAnsi="PT Astra Serif" w:cs="Courier New"/>
          <w:sz w:val="24"/>
          <w:szCs w:val="24"/>
        </w:rPr>
        <w:t>«</w:t>
      </w:r>
      <w:r w:rsidRPr="005F03FF">
        <w:rPr>
          <w:rFonts w:ascii="PT Astra Serif" w:hAnsi="PT Astra Serif" w:cs="Courier New"/>
          <w:sz w:val="24"/>
          <w:szCs w:val="24"/>
        </w:rPr>
        <w:t>О контроле за деятельностью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лиц, наход</w:t>
      </w:r>
      <w:r>
        <w:rPr>
          <w:rFonts w:ascii="PT Astra Serif" w:hAnsi="PT Astra Serif" w:cs="Courier New"/>
          <w:sz w:val="24"/>
          <w:szCs w:val="24"/>
        </w:rPr>
        <w:t>ящихся под иностранным влиянием»</w:t>
      </w:r>
      <w:r w:rsidRPr="005F03FF">
        <w:rPr>
          <w:rFonts w:ascii="PT Astra Serif" w:hAnsi="PT Astra Serif" w:cs="Courier New"/>
          <w:sz w:val="24"/>
          <w:szCs w:val="24"/>
        </w:rPr>
        <w:t>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6)  у  получателя субсидии на едином налоговом счете отсутствует или не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превышает  размер,  определенный  пунктом  3  статьи  47 Налогового кодекса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Российской  Федерации,  задолженность по уплате налогов, сборов и страховых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взносов в бюджет бюджетной системы Российской Федерации;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7)  отсутствует просроченная задолженность по возврату в бюджет Томской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области  иных  субсидий,  бюджетных  инвестиций,  а также иная просроченная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(неурегулированная)  задолженность по денежным обязательствам перед Томской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областью  (за  исключением  случаев,  установленных  Администрацией Томской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области);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8)   в   реестре   дисквалифицированных   лиц  отсутствуют  сведения  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дисквалифицированных  руководителе,  членах  коллегиального исполнительного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органа,  лице, исполняющем функции единоличного исполнительного органа, или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главном бухгалтере получателя субсидии;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9) не имеет просроченной задолженности по заработной плате;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10) не находится в процессе реорганизации (за исключением реорганизации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   форме   присоединения  к  юридическому  лицу,  являющемуся  получателем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субсидии,  другого  юридического  лица),  ликвидации,  в  отношении  его не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введена   процедура   банкротства,   деятельность  получателя  субсидии  не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приостановлена  в  порядке,  предусмотренном  законодательством  Российской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Федерации.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lastRenderedPageBreak/>
        <w:t xml:space="preserve">    Настоящим подтверждаю, что ________________________</w:t>
      </w:r>
      <w:r>
        <w:rPr>
          <w:rFonts w:ascii="PT Astra Serif" w:hAnsi="PT Astra Serif" w:cs="Courier New"/>
          <w:sz w:val="24"/>
          <w:szCs w:val="24"/>
        </w:rPr>
        <w:t>__________</w:t>
      </w:r>
      <w:r w:rsidRPr="005F03FF">
        <w:rPr>
          <w:rFonts w:ascii="PT Astra Serif" w:hAnsi="PT Astra Serif" w:cs="Courier New"/>
          <w:sz w:val="24"/>
          <w:szCs w:val="24"/>
        </w:rPr>
        <w:t>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______________________________________________________________</w:t>
      </w:r>
      <w:r>
        <w:rPr>
          <w:rFonts w:ascii="PT Astra Serif" w:hAnsi="PT Astra Serif" w:cs="Courier New"/>
          <w:sz w:val="24"/>
          <w:szCs w:val="24"/>
        </w:rPr>
        <w:t>_____</w:t>
      </w:r>
      <w:r w:rsidRPr="005F03FF">
        <w:rPr>
          <w:rFonts w:ascii="PT Astra Serif" w:hAnsi="PT Astra Serif" w:cs="Courier New"/>
          <w:sz w:val="24"/>
          <w:szCs w:val="24"/>
        </w:rPr>
        <w:t>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(наименование юридического лица)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1)  дает  согласие  на  осуществление Департаментом проверки соблюдения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порядка  и  условий предоставления субсидии, в том числе в части достижения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результатов    предоставления   субсидии,   а   также   проверки   органами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государственного   финансового  контроля  соблюдения  получателем  субсидии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порядка  и условий предоставления субсидии в соответствии со статьями 268.1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 269.2 Бюджетного кодекса Российской Федерации;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2)  дает  согласие  на  осуществление  расходов, источником финансового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обеспечения  которых  являются не использованные в отчетном финансовом году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остатки  субсидии,  только  при  принятии  решения  Департаментом о наличии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потребности  в  указанных  средствах  или  возврате  указанных  средств при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отсутствии  в  них  потребности  в  порядке и сроки, определенные настоящим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Порядком, и включение таких положений в Соглашение;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3)  обеспечит  включение  в  договоры,  заключенные  в целях исполнения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обязательств   по  соглашению  о  предоставлении  субсидии,  согласия  лиц,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получающих  средства  на  основании  договоров,  заключенных с получателями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субсидии   (за   исключением   государственных   (муниципальных)  унитарных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предприятий,    хозяйственных    товариществ    и    обществ   с   участием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публично-правовых образований в их уставных (складочных) капиталах, а также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коммерческих  организаций  с  участием  таких  товариществ  и  обществ в их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уставных   (складочных)   капиталах),   на  осуществление  Департаментом  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отношении   них   проверок  соблюдения  порядка  и  условий  предоставления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субсидии,  в  том  числе  в  части  достижения  результатов  предоставления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субсидии,  а  также проверок органами государственного финансового контроля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соблюдения  порядка  и  условий  предоставления  субсидии в соответствии со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статьями 268.1 и 269.2 Бюджетного кодекса Российской Федерации;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4)  обязуется соблюдать запрет на приобретение за счет средств субсидии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иностранной  валюты, за исключением операций, осуществляемых в соответствии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  валютным  законодательством  Российской Федерации при закупке (поставке)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высокотехнологичного   импортного   оборудования,   сырья  и  комплектующих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изделий,  а также связанных с достижением целей предоставления этих средств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иных  операций,  определенных Порядком предоставления из областного бюджета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субсидии  Союзу </w:t>
      </w:r>
      <w:r>
        <w:rPr>
          <w:rFonts w:ascii="PT Astra Serif" w:hAnsi="PT Astra Serif" w:cs="Courier New"/>
          <w:sz w:val="24"/>
          <w:szCs w:val="24"/>
        </w:rPr>
        <w:t>«</w:t>
      </w:r>
      <w:r w:rsidRPr="005F03FF">
        <w:rPr>
          <w:rFonts w:ascii="PT Astra Serif" w:hAnsi="PT Astra Serif" w:cs="Courier New"/>
          <w:sz w:val="24"/>
          <w:szCs w:val="24"/>
        </w:rPr>
        <w:t>Торгово-промышленная палата Томской области</w:t>
      </w:r>
      <w:r>
        <w:rPr>
          <w:rFonts w:ascii="PT Astra Serif" w:hAnsi="PT Astra Serif" w:cs="Courier New"/>
          <w:sz w:val="24"/>
          <w:szCs w:val="24"/>
        </w:rPr>
        <w:t>»</w:t>
      </w:r>
      <w:r w:rsidRPr="005F03FF">
        <w:rPr>
          <w:rFonts w:ascii="PT Astra Serif" w:hAnsi="PT Astra Serif" w:cs="Courier New"/>
          <w:sz w:val="24"/>
          <w:szCs w:val="24"/>
        </w:rPr>
        <w:t xml:space="preserve"> на развитие 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обеспечение деятельности Центра </w:t>
      </w:r>
      <w:proofErr w:type="spellStart"/>
      <w:r w:rsidRPr="005F03FF">
        <w:rPr>
          <w:rFonts w:ascii="PT Astra Serif" w:hAnsi="PT Astra Serif" w:cs="Courier New"/>
          <w:sz w:val="24"/>
          <w:szCs w:val="24"/>
        </w:rPr>
        <w:t>субконтрактации</w:t>
      </w:r>
      <w:proofErr w:type="spellEnd"/>
      <w:r w:rsidRPr="005F03FF">
        <w:rPr>
          <w:rFonts w:ascii="PT Astra Serif" w:hAnsi="PT Astra Serif" w:cs="Courier New"/>
          <w:sz w:val="24"/>
          <w:szCs w:val="24"/>
        </w:rPr>
        <w:t>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5)  обеспечит  включение  в  договоры,  заключенные  в целях исполнения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обязательств  по  соглашению  о предоставлении субсидии, обязательство лиц,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являющихся  получателями  средств  на  основании  договоров,  заключенных с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получателем  субсидии,  запрет  на  приобретение  за  счет средств субсидии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иностранной  валюты, за исключением операций, осуществляемых в соответствии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  валютным  законодательством  Российской Федерации при закупке (поставке)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высокотехнологичного   импортного   оборудования,   сырья  и  комплектующих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изделий, а также связанных с достижением результатов предоставления средств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субсидии  иных операций, определенных Порядком предоставления из областного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бюджета  субсидии  Союзу  </w:t>
      </w:r>
      <w:r>
        <w:rPr>
          <w:rFonts w:ascii="PT Astra Serif" w:hAnsi="PT Astra Serif" w:cs="Courier New"/>
          <w:sz w:val="24"/>
          <w:szCs w:val="24"/>
        </w:rPr>
        <w:t>«</w:t>
      </w:r>
      <w:r w:rsidRPr="005F03FF">
        <w:rPr>
          <w:rFonts w:ascii="PT Astra Serif" w:hAnsi="PT Astra Serif" w:cs="Courier New"/>
          <w:sz w:val="24"/>
          <w:szCs w:val="24"/>
        </w:rPr>
        <w:t>Торгово-промышленная  палата Томской области</w:t>
      </w:r>
      <w:r>
        <w:rPr>
          <w:rFonts w:ascii="PT Astra Serif" w:hAnsi="PT Astra Serif" w:cs="Courier New"/>
          <w:sz w:val="24"/>
          <w:szCs w:val="24"/>
        </w:rPr>
        <w:t>»</w:t>
      </w:r>
      <w:r w:rsidRPr="005F03FF">
        <w:rPr>
          <w:rFonts w:ascii="PT Astra Serif" w:hAnsi="PT Astra Serif" w:cs="Courier New"/>
          <w:sz w:val="24"/>
          <w:szCs w:val="24"/>
        </w:rPr>
        <w:t xml:space="preserve"> на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развитие и обеспечение деятельности Центра </w:t>
      </w:r>
      <w:proofErr w:type="spellStart"/>
      <w:r w:rsidRPr="005F03FF">
        <w:rPr>
          <w:rFonts w:ascii="PT Astra Serif" w:hAnsi="PT Astra Serif" w:cs="Courier New"/>
          <w:sz w:val="24"/>
          <w:szCs w:val="24"/>
        </w:rPr>
        <w:t>субконтрактации</w:t>
      </w:r>
      <w:proofErr w:type="spellEnd"/>
      <w:r w:rsidRPr="005F03FF">
        <w:rPr>
          <w:rFonts w:ascii="PT Astra Serif" w:hAnsi="PT Astra Serif" w:cs="Courier New"/>
          <w:sz w:val="24"/>
          <w:szCs w:val="24"/>
        </w:rPr>
        <w:t>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6)  в  случае  если  для достижения результатов предоставления субсидии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предусматривается  последующее  предоставление получателем субсидии средств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иным  лицам  (за  исключением  средств,  предоставляемых в целях реализации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решений  Президента Российской Федерации, исполнения контрактов (договоров)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на  поставку  товаров,  выполнение  работ,  оказание  услуг), в том числе 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качестве  вклада в уставный (складочный) капитал юридического лица, гранта,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в  соглашение  включаются  условия,  аналогичные  положениям,  указанным  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подпункте </w:t>
      </w:r>
      <w:r>
        <w:rPr>
          <w:rFonts w:ascii="PT Astra Serif" w:hAnsi="PT Astra Serif" w:cs="Courier New"/>
          <w:sz w:val="24"/>
          <w:szCs w:val="24"/>
        </w:rPr>
        <w:t>«</w:t>
      </w:r>
      <w:r w:rsidRPr="005F03FF">
        <w:rPr>
          <w:rFonts w:ascii="PT Astra Serif" w:hAnsi="PT Astra Serif" w:cs="Courier New"/>
          <w:sz w:val="24"/>
          <w:szCs w:val="24"/>
        </w:rPr>
        <w:t>к</w:t>
      </w:r>
      <w:r>
        <w:rPr>
          <w:rFonts w:ascii="PT Astra Serif" w:hAnsi="PT Astra Serif" w:cs="Courier New"/>
          <w:sz w:val="24"/>
          <w:szCs w:val="24"/>
        </w:rPr>
        <w:t>»</w:t>
      </w:r>
      <w:r w:rsidRPr="005F03FF">
        <w:rPr>
          <w:rFonts w:ascii="PT Astra Serif" w:hAnsi="PT Astra Serif" w:cs="Courier New"/>
          <w:sz w:val="24"/>
          <w:szCs w:val="24"/>
        </w:rPr>
        <w:t xml:space="preserve">  пункта  3  и  пунктах  5 и 6 Общих требований к нормативным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правовым  актам,  муниципальным правовым актам, регулирующим предоставление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из  бюджетов  субъектов  Российской Федерации, местных бюджетов субсидий, 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том  числе  грантов  в  форме  </w:t>
      </w:r>
      <w:r w:rsidRPr="005F03FF">
        <w:rPr>
          <w:rFonts w:ascii="PT Astra Serif" w:hAnsi="PT Astra Serif" w:cs="Courier New"/>
          <w:sz w:val="24"/>
          <w:szCs w:val="24"/>
        </w:rPr>
        <w:lastRenderedPageBreak/>
        <w:t>субсидий,  юридическим лицам, индивидуальным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предпринимателям, а также физическим лицам - производителям товаров, работ,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услуг  и  проведение  отборов  получателей  указанных субсидий, в том числе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грантов   в   форме  субсидий,  утвержденных  постановлением  Правительства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 xml:space="preserve">Российской Федерации от 25.10.2023 </w:t>
      </w:r>
      <w:r>
        <w:rPr>
          <w:rFonts w:ascii="PT Astra Serif" w:hAnsi="PT Astra Serif" w:cs="Courier New"/>
          <w:sz w:val="24"/>
          <w:szCs w:val="24"/>
        </w:rPr>
        <w:t>№</w:t>
      </w:r>
      <w:r w:rsidRPr="005F03FF">
        <w:rPr>
          <w:rFonts w:ascii="PT Astra Serif" w:hAnsi="PT Astra Serif" w:cs="Courier New"/>
          <w:sz w:val="24"/>
          <w:szCs w:val="24"/>
        </w:rPr>
        <w:t xml:space="preserve"> 1782;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7)  обязуется  соблюдать  условие  о  </w:t>
      </w:r>
      <w:proofErr w:type="spellStart"/>
      <w:r w:rsidRPr="005F03FF">
        <w:rPr>
          <w:rFonts w:ascii="PT Astra Serif" w:hAnsi="PT Astra Serif" w:cs="Courier New"/>
          <w:sz w:val="24"/>
          <w:szCs w:val="24"/>
        </w:rPr>
        <w:t>непревышении</w:t>
      </w:r>
      <w:proofErr w:type="spellEnd"/>
      <w:r w:rsidRPr="005F03FF">
        <w:rPr>
          <w:rFonts w:ascii="PT Astra Serif" w:hAnsi="PT Astra Serif" w:cs="Courier New"/>
          <w:sz w:val="24"/>
          <w:szCs w:val="24"/>
        </w:rPr>
        <w:t xml:space="preserve">  предельных размеров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авансовых   платежей,   определенных   в   соответствии   с   региональными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нормативными  правовыми актами, регулирующими бюджетные правоотношения, для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Pr="005F03FF">
        <w:rPr>
          <w:rFonts w:ascii="PT Astra Serif" w:hAnsi="PT Astra Serif" w:cs="Courier New"/>
          <w:sz w:val="24"/>
          <w:szCs w:val="24"/>
        </w:rPr>
        <w:t>получателей средств областного бюджета.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К заявлению прилагаются следующие документы: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1. ________________________________________________________________________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2. ________________________________________________________________________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... _______________________________________________________________________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Настоящим подтверждаю достоверность представленных документов и информации.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_____________________________ _________________ (_________________________)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(должность руководителя         </w:t>
      </w:r>
      <w:r>
        <w:rPr>
          <w:rFonts w:ascii="PT Astra Serif" w:hAnsi="PT Astra Serif" w:cs="Courier New"/>
          <w:sz w:val="24"/>
          <w:szCs w:val="24"/>
        </w:rPr>
        <w:t xml:space="preserve">            </w:t>
      </w:r>
      <w:r w:rsidRPr="005F03FF">
        <w:rPr>
          <w:rFonts w:ascii="PT Astra Serif" w:hAnsi="PT Astra Serif" w:cs="Courier New"/>
          <w:sz w:val="24"/>
          <w:szCs w:val="24"/>
        </w:rPr>
        <w:t xml:space="preserve">  (подпись)  </w:t>
      </w:r>
      <w:r>
        <w:rPr>
          <w:rFonts w:ascii="PT Astra Serif" w:hAnsi="PT Astra Serif" w:cs="Courier New"/>
          <w:sz w:val="24"/>
          <w:szCs w:val="24"/>
        </w:rPr>
        <w:t xml:space="preserve">        </w:t>
      </w:r>
      <w:r w:rsidRPr="005F03FF">
        <w:rPr>
          <w:rFonts w:ascii="PT Astra Serif" w:hAnsi="PT Astra Serif" w:cs="Courier New"/>
          <w:sz w:val="24"/>
          <w:szCs w:val="24"/>
        </w:rPr>
        <w:t xml:space="preserve">     (фамилия, имя, отчество)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организации)                                     </w:t>
      </w:r>
      <w:r>
        <w:rPr>
          <w:rFonts w:ascii="PT Astra Serif" w:hAnsi="PT Astra Serif" w:cs="Courier New"/>
          <w:sz w:val="24"/>
          <w:szCs w:val="24"/>
        </w:rPr>
        <w:t xml:space="preserve">                                       </w:t>
      </w:r>
      <w:r w:rsidRPr="005F03FF">
        <w:rPr>
          <w:rFonts w:ascii="PT Astra Serif" w:hAnsi="PT Astra Serif" w:cs="Courier New"/>
          <w:sz w:val="24"/>
          <w:szCs w:val="24"/>
        </w:rPr>
        <w:t>(последнее - при наличии)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Главный бухгалтер ____________________ (_________________________)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                </w:t>
      </w:r>
      <w:r>
        <w:rPr>
          <w:rFonts w:ascii="PT Astra Serif" w:hAnsi="PT Astra Serif" w:cs="Courier New"/>
          <w:sz w:val="24"/>
          <w:szCs w:val="24"/>
        </w:rPr>
        <w:t xml:space="preserve">                    </w:t>
      </w:r>
      <w:r w:rsidRPr="005F03FF">
        <w:rPr>
          <w:rFonts w:ascii="PT Astra Serif" w:hAnsi="PT Astra Serif" w:cs="Courier New"/>
          <w:sz w:val="24"/>
          <w:szCs w:val="24"/>
        </w:rPr>
        <w:t xml:space="preserve">   (подпись)   </w:t>
      </w:r>
      <w:r>
        <w:rPr>
          <w:rFonts w:ascii="PT Astra Serif" w:hAnsi="PT Astra Serif" w:cs="Courier New"/>
          <w:sz w:val="24"/>
          <w:szCs w:val="24"/>
        </w:rPr>
        <w:t xml:space="preserve">           </w:t>
      </w:r>
      <w:r w:rsidRPr="005F03FF">
        <w:rPr>
          <w:rFonts w:ascii="PT Astra Serif" w:hAnsi="PT Astra Serif" w:cs="Courier New"/>
          <w:sz w:val="24"/>
          <w:szCs w:val="24"/>
        </w:rPr>
        <w:t xml:space="preserve">     (фамилия, имя, отчество)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 xml:space="preserve">                                      </w:t>
      </w:r>
      <w:r>
        <w:rPr>
          <w:rFonts w:ascii="PT Astra Serif" w:hAnsi="PT Astra Serif" w:cs="Courier New"/>
          <w:sz w:val="24"/>
          <w:szCs w:val="24"/>
        </w:rPr>
        <w:t xml:space="preserve">                                      </w:t>
      </w:r>
      <w:r w:rsidRPr="005F03FF">
        <w:rPr>
          <w:rFonts w:ascii="PT Astra Serif" w:hAnsi="PT Astra Serif" w:cs="Courier New"/>
          <w:sz w:val="24"/>
          <w:szCs w:val="24"/>
        </w:rPr>
        <w:t xml:space="preserve">  (последнее - при наличии)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 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_____________ 20_____ г.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Место печати</w:t>
      </w:r>
    </w:p>
    <w:p w:rsidR="00CD1958" w:rsidRPr="005F03FF" w:rsidRDefault="00CD1958" w:rsidP="00CD19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5F03FF">
        <w:rPr>
          <w:rFonts w:ascii="PT Astra Serif" w:hAnsi="PT Astra Serif" w:cs="Courier New"/>
          <w:sz w:val="24"/>
          <w:szCs w:val="24"/>
        </w:rPr>
        <w:t>(при наличии)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right"/>
        <w:rPr>
          <w:rFonts w:ascii="PT Astra Serif" w:hAnsi="PT Astra Serif"/>
          <w:sz w:val="24"/>
          <w:szCs w:val="24"/>
        </w:rPr>
      </w:pPr>
    </w:p>
    <w:p w:rsidR="00CD1958" w:rsidRPr="005F03FF" w:rsidRDefault="00CD1958" w:rsidP="0020517E">
      <w:pPr>
        <w:spacing w:line="288" w:lineRule="atLeast"/>
        <w:ind w:left="5387"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>
        <w:rPr>
          <w:rFonts w:ascii="PT Astra Serif" w:hAnsi="PT Astra Serif"/>
          <w:sz w:val="24"/>
          <w:szCs w:val="24"/>
        </w:rPr>
        <w:t>№</w:t>
      </w:r>
      <w:r w:rsidRPr="005F03FF">
        <w:rPr>
          <w:rFonts w:ascii="PT Astra Serif" w:hAnsi="PT Astra Serif"/>
          <w:sz w:val="24"/>
          <w:szCs w:val="24"/>
        </w:rPr>
        <w:t xml:space="preserve"> 2 </w:t>
      </w:r>
    </w:p>
    <w:p w:rsidR="00CD1958" w:rsidRPr="005F03FF" w:rsidRDefault="00CD1958" w:rsidP="0020517E">
      <w:pPr>
        <w:spacing w:line="288" w:lineRule="atLeast"/>
        <w:ind w:left="5387"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>к Порядку предоставления</w:t>
      </w:r>
      <w:r w:rsidR="0020517E">
        <w:rPr>
          <w:rFonts w:ascii="PT Astra Serif" w:hAnsi="PT Astra Serif"/>
          <w:sz w:val="24"/>
          <w:szCs w:val="24"/>
        </w:rPr>
        <w:t xml:space="preserve"> </w:t>
      </w:r>
      <w:r w:rsidRPr="005F03FF">
        <w:rPr>
          <w:rFonts w:ascii="PT Astra Serif" w:hAnsi="PT Astra Serif"/>
          <w:sz w:val="24"/>
          <w:szCs w:val="24"/>
        </w:rPr>
        <w:t xml:space="preserve"> из областного бюджета субсидии Союзу </w:t>
      </w:r>
      <w:r>
        <w:rPr>
          <w:rFonts w:ascii="PT Astra Serif" w:hAnsi="PT Astra Serif"/>
          <w:sz w:val="24"/>
          <w:szCs w:val="24"/>
        </w:rPr>
        <w:t>«</w:t>
      </w:r>
      <w:r w:rsidRPr="005F03FF">
        <w:rPr>
          <w:rFonts w:ascii="PT Astra Serif" w:hAnsi="PT Astra Serif"/>
          <w:sz w:val="24"/>
          <w:szCs w:val="24"/>
        </w:rPr>
        <w:t>Торгово-промышленная палата Томской области</w:t>
      </w:r>
      <w:r>
        <w:rPr>
          <w:rFonts w:ascii="PT Astra Serif" w:hAnsi="PT Astra Serif"/>
          <w:sz w:val="24"/>
          <w:szCs w:val="24"/>
        </w:rPr>
        <w:t>»</w:t>
      </w:r>
      <w:r w:rsidR="0020517E">
        <w:rPr>
          <w:rFonts w:ascii="PT Astra Serif" w:hAnsi="PT Astra Serif"/>
          <w:sz w:val="24"/>
          <w:szCs w:val="24"/>
        </w:rPr>
        <w:t xml:space="preserve"> </w:t>
      </w:r>
      <w:r w:rsidRPr="005F03FF">
        <w:rPr>
          <w:rFonts w:ascii="PT Astra Serif" w:hAnsi="PT Astra Serif"/>
          <w:sz w:val="24"/>
          <w:szCs w:val="24"/>
        </w:rPr>
        <w:t xml:space="preserve">на развитие и обеспечение деятельности Центра </w:t>
      </w:r>
      <w:proofErr w:type="spellStart"/>
      <w:r w:rsidRPr="005F03FF">
        <w:rPr>
          <w:rFonts w:ascii="PT Astra Serif" w:hAnsi="PT Astra Serif"/>
          <w:sz w:val="24"/>
          <w:szCs w:val="24"/>
        </w:rPr>
        <w:t>субконтрактации</w:t>
      </w:r>
      <w:proofErr w:type="spellEnd"/>
      <w:r w:rsidRPr="005F03FF">
        <w:rPr>
          <w:rFonts w:ascii="PT Astra Serif" w:hAnsi="PT Astra Serif"/>
          <w:sz w:val="24"/>
          <w:szCs w:val="24"/>
        </w:rPr>
        <w:t xml:space="preserve">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Форма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Направления расходов, источником финансового обеспечения </w:t>
      </w:r>
    </w:p>
    <w:p w:rsidR="00CD1958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которых является субсидия Союзу </w:t>
      </w:r>
      <w:r>
        <w:rPr>
          <w:rFonts w:ascii="PT Astra Serif" w:hAnsi="PT Astra Serif"/>
          <w:sz w:val="24"/>
          <w:szCs w:val="24"/>
        </w:rPr>
        <w:t>«</w:t>
      </w:r>
      <w:r w:rsidRPr="005F03FF">
        <w:rPr>
          <w:rFonts w:ascii="PT Astra Serif" w:hAnsi="PT Astra Serif"/>
          <w:sz w:val="24"/>
          <w:szCs w:val="24"/>
        </w:rPr>
        <w:t>Торгово-промышленная палата</w:t>
      </w:r>
      <w:r>
        <w:rPr>
          <w:rFonts w:ascii="PT Astra Serif" w:hAnsi="PT Astra Serif"/>
          <w:sz w:val="24"/>
          <w:szCs w:val="24"/>
        </w:rPr>
        <w:t xml:space="preserve"> </w:t>
      </w:r>
      <w:r w:rsidRPr="005F03FF">
        <w:rPr>
          <w:rFonts w:ascii="PT Astra Serif" w:hAnsi="PT Astra Serif"/>
          <w:sz w:val="24"/>
          <w:szCs w:val="24"/>
        </w:rPr>
        <w:t>Томской области</w:t>
      </w:r>
      <w:r>
        <w:rPr>
          <w:rFonts w:ascii="PT Astra Serif" w:hAnsi="PT Astra Serif"/>
          <w:sz w:val="24"/>
          <w:szCs w:val="24"/>
        </w:rPr>
        <w:t>»</w:t>
      </w:r>
    </w:p>
    <w:p w:rsidR="00CD1958" w:rsidRPr="005F03FF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 на развитие и обеспечение деятельности Центра </w:t>
      </w:r>
      <w:proofErr w:type="spellStart"/>
      <w:r w:rsidRPr="005F03FF">
        <w:rPr>
          <w:rFonts w:ascii="PT Astra Serif" w:hAnsi="PT Astra Serif"/>
          <w:sz w:val="24"/>
          <w:szCs w:val="24"/>
        </w:rPr>
        <w:t>субконтрактации</w:t>
      </w:r>
      <w:proofErr w:type="spellEnd"/>
      <w:r w:rsidRPr="005F03FF">
        <w:rPr>
          <w:rFonts w:ascii="PT Astra Serif" w:hAnsi="PT Astra Serif"/>
          <w:sz w:val="24"/>
          <w:szCs w:val="24"/>
        </w:rPr>
        <w:t xml:space="preserve">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9616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"/>
        <w:gridCol w:w="5853"/>
        <w:gridCol w:w="2652"/>
      </w:tblGrid>
      <w:tr w:rsidR="00CD1958" w:rsidRPr="005F03FF" w:rsidTr="00D43F5A"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F35EA9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 w:rsidR="00CD1958" w:rsidRPr="005F03FF">
              <w:rPr>
                <w:rFonts w:ascii="PT Astra Serif" w:hAnsi="PT Astra Serif"/>
                <w:sz w:val="24"/>
                <w:szCs w:val="24"/>
              </w:rPr>
              <w:t xml:space="preserve">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Направления расходования субсидии </w:t>
            </w:r>
          </w:p>
        </w:tc>
        <w:tc>
          <w:tcPr>
            <w:tcW w:w="2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Сумма, рублей </w:t>
            </w:r>
          </w:p>
        </w:tc>
      </w:tr>
      <w:tr w:rsidR="00CD1958" w:rsidRPr="005F03FF" w:rsidTr="00D43F5A"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2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CD1958" w:rsidRPr="005F03FF" w:rsidTr="00D43F5A"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...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2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CD1958" w:rsidRPr="005F03FF" w:rsidTr="00D43F5A"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Всего: </w:t>
            </w:r>
          </w:p>
        </w:tc>
        <w:tc>
          <w:tcPr>
            <w:tcW w:w="2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</w:tbl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  <w:gridCol w:w="263"/>
        <w:gridCol w:w="1098"/>
        <w:gridCol w:w="88"/>
        <w:gridCol w:w="3023"/>
        <w:gridCol w:w="88"/>
      </w:tblGrid>
      <w:tr w:rsidR="00CD1958" w:rsidRPr="005F03FF" w:rsidTr="00D43F5A">
        <w:tc>
          <w:tcPr>
            <w:tcW w:w="0" w:type="auto"/>
            <w:gridSpan w:val="6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Приложение: экономически обоснованный расчет на _______ листах. </w:t>
            </w:r>
          </w:p>
        </w:tc>
      </w:tr>
      <w:tr w:rsidR="00CD1958" w:rsidRPr="005F03FF" w:rsidTr="00D43F5A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) </w:t>
            </w:r>
          </w:p>
        </w:tc>
      </w:tr>
      <w:tr w:rsidR="00CD1958" w:rsidRPr="005F03FF" w:rsidTr="00D43F5A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(должность руководителя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F03FF">
              <w:rPr>
                <w:rFonts w:ascii="PT Astra Serif" w:hAnsi="PT Astra Serif"/>
                <w:sz w:val="24"/>
                <w:szCs w:val="24"/>
              </w:rPr>
              <w:t xml:space="preserve">организации)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 </w:t>
            </w: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(подпись)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>(фамилия, имя, отчество)</w:t>
            </w:r>
          </w:p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 (последнее - при наличии)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</w:tbl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822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2"/>
        <w:gridCol w:w="1398"/>
        <w:gridCol w:w="111"/>
        <w:gridCol w:w="3848"/>
        <w:gridCol w:w="111"/>
      </w:tblGrid>
      <w:tr w:rsidR="00CD1958" w:rsidRPr="005F03FF" w:rsidTr="00D43F5A"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) </w:t>
            </w:r>
          </w:p>
        </w:tc>
      </w:tr>
      <w:tr w:rsidR="00CD1958" w:rsidRPr="005F03FF" w:rsidTr="00D43F5A"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(подпись)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>(фамилия, имя, отчество)</w:t>
            </w:r>
          </w:p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 (последнее - при наличии)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CD1958" w:rsidRPr="005F03FF" w:rsidTr="00D43F5A">
        <w:tc>
          <w:tcPr>
            <w:tcW w:w="0" w:type="auto"/>
            <w:gridSpan w:val="5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_______________ 20__ г. </w:t>
            </w:r>
          </w:p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Место печати </w:t>
            </w:r>
          </w:p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(при наличии) </w:t>
            </w:r>
          </w:p>
        </w:tc>
      </w:tr>
    </w:tbl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20517E" w:rsidRPr="005F03FF" w:rsidRDefault="0020517E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:rsidR="00CD1958" w:rsidRPr="005F03FF" w:rsidRDefault="00CD1958" w:rsidP="0020517E">
      <w:pPr>
        <w:spacing w:line="288" w:lineRule="atLeast"/>
        <w:ind w:left="5387"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  <w:szCs w:val="24"/>
        </w:rPr>
        <w:t>№</w:t>
      </w:r>
      <w:r w:rsidRPr="005F03FF">
        <w:rPr>
          <w:rFonts w:ascii="PT Astra Serif" w:hAnsi="PT Astra Serif"/>
          <w:sz w:val="24"/>
          <w:szCs w:val="24"/>
        </w:rPr>
        <w:t xml:space="preserve"> 3</w:t>
      </w:r>
    </w:p>
    <w:p w:rsidR="00CD1958" w:rsidRDefault="00CD1958" w:rsidP="0020517E">
      <w:pPr>
        <w:spacing w:line="288" w:lineRule="atLeast"/>
        <w:ind w:left="5387"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>к Порядку</w:t>
      </w:r>
      <w:r>
        <w:rPr>
          <w:rFonts w:ascii="PT Astra Serif" w:hAnsi="PT Astra Serif"/>
          <w:sz w:val="24"/>
          <w:szCs w:val="24"/>
        </w:rPr>
        <w:t xml:space="preserve"> </w:t>
      </w:r>
      <w:r w:rsidRPr="005F03FF">
        <w:rPr>
          <w:rFonts w:ascii="PT Astra Serif" w:hAnsi="PT Astra Serif"/>
          <w:sz w:val="24"/>
          <w:szCs w:val="24"/>
        </w:rPr>
        <w:t>предоставления</w:t>
      </w:r>
      <w:r w:rsidR="0020517E">
        <w:rPr>
          <w:rFonts w:ascii="PT Astra Serif" w:hAnsi="PT Astra Serif"/>
          <w:sz w:val="24"/>
          <w:szCs w:val="24"/>
        </w:rPr>
        <w:t xml:space="preserve"> </w:t>
      </w:r>
      <w:r w:rsidRPr="005F03FF">
        <w:rPr>
          <w:rFonts w:ascii="PT Astra Serif" w:hAnsi="PT Astra Serif"/>
          <w:sz w:val="24"/>
          <w:szCs w:val="24"/>
        </w:rPr>
        <w:t>из областного бюджета субсидии</w:t>
      </w:r>
      <w:r w:rsidR="0020517E">
        <w:rPr>
          <w:rFonts w:ascii="PT Astra Serif" w:hAnsi="PT Astra Serif"/>
          <w:sz w:val="24"/>
          <w:szCs w:val="24"/>
        </w:rPr>
        <w:t xml:space="preserve"> </w:t>
      </w:r>
      <w:r w:rsidRPr="005F03FF">
        <w:rPr>
          <w:rFonts w:ascii="PT Astra Serif" w:hAnsi="PT Astra Serif"/>
          <w:sz w:val="24"/>
          <w:szCs w:val="24"/>
        </w:rPr>
        <w:t xml:space="preserve">Союзу </w:t>
      </w:r>
      <w:r>
        <w:rPr>
          <w:rFonts w:ascii="PT Astra Serif" w:hAnsi="PT Astra Serif"/>
          <w:sz w:val="24"/>
          <w:szCs w:val="24"/>
        </w:rPr>
        <w:t>«</w:t>
      </w:r>
      <w:r w:rsidRPr="005F03FF">
        <w:rPr>
          <w:rFonts w:ascii="PT Astra Serif" w:hAnsi="PT Astra Serif"/>
          <w:sz w:val="24"/>
          <w:szCs w:val="24"/>
        </w:rPr>
        <w:t>Торгово-промышленная палата Томской области</w:t>
      </w:r>
      <w:r>
        <w:rPr>
          <w:rFonts w:ascii="PT Astra Serif" w:hAnsi="PT Astra Serif"/>
          <w:sz w:val="24"/>
          <w:szCs w:val="24"/>
        </w:rPr>
        <w:t>»</w:t>
      </w:r>
    </w:p>
    <w:p w:rsidR="00CD1958" w:rsidRDefault="00CD1958" w:rsidP="0020517E">
      <w:pPr>
        <w:spacing w:line="288" w:lineRule="atLeast"/>
        <w:ind w:left="5387"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>на развитие и обеспечение деятельности</w:t>
      </w:r>
    </w:p>
    <w:p w:rsidR="00CD1958" w:rsidRPr="005F03FF" w:rsidRDefault="00CD1958" w:rsidP="0020517E">
      <w:pPr>
        <w:spacing w:line="288" w:lineRule="atLeast"/>
        <w:ind w:left="5387"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Центра </w:t>
      </w:r>
      <w:proofErr w:type="spellStart"/>
      <w:r w:rsidRPr="005F03FF">
        <w:rPr>
          <w:rFonts w:ascii="PT Astra Serif" w:hAnsi="PT Astra Serif"/>
          <w:sz w:val="24"/>
          <w:szCs w:val="24"/>
        </w:rPr>
        <w:t>субконтрактации</w:t>
      </w:r>
      <w:proofErr w:type="spellEnd"/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Форма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ПЛАН РАБОТ </w:t>
      </w:r>
    </w:p>
    <w:p w:rsidR="00CD1958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>при реализации мероприятия</w:t>
      </w:r>
    </w:p>
    <w:p w:rsidR="00CD1958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«</w:t>
      </w:r>
      <w:r w:rsidRPr="005F03FF">
        <w:rPr>
          <w:rFonts w:ascii="PT Astra Serif" w:hAnsi="PT Astra Serif"/>
          <w:sz w:val="24"/>
          <w:szCs w:val="24"/>
        </w:rPr>
        <w:t>Субсидия Союзу</w:t>
      </w:r>
      <w:r>
        <w:rPr>
          <w:rFonts w:ascii="PT Astra Serif" w:hAnsi="PT Astra Serif"/>
          <w:sz w:val="24"/>
          <w:szCs w:val="24"/>
        </w:rPr>
        <w:t xml:space="preserve"> «</w:t>
      </w:r>
      <w:r w:rsidRPr="005F03FF">
        <w:rPr>
          <w:rFonts w:ascii="PT Astra Serif" w:hAnsi="PT Astra Serif"/>
          <w:sz w:val="24"/>
          <w:szCs w:val="24"/>
        </w:rPr>
        <w:t>Торгово-промышленная палата Томской области</w:t>
      </w:r>
      <w:r>
        <w:rPr>
          <w:rFonts w:ascii="PT Astra Serif" w:hAnsi="PT Astra Serif"/>
          <w:sz w:val="24"/>
          <w:szCs w:val="24"/>
        </w:rPr>
        <w:t>»</w:t>
      </w:r>
      <w:r w:rsidRPr="005F03FF">
        <w:rPr>
          <w:rFonts w:ascii="PT Astra Serif" w:hAnsi="PT Astra Serif"/>
          <w:sz w:val="24"/>
          <w:szCs w:val="24"/>
        </w:rPr>
        <w:t xml:space="preserve"> </w:t>
      </w:r>
    </w:p>
    <w:p w:rsidR="00CD1958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на развитие и обеспечение деятельности Центра </w:t>
      </w:r>
      <w:proofErr w:type="spellStart"/>
      <w:r w:rsidRPr="005F03FF">
        <w:rPr>
          <w:rFonts w:ascii="PT Astra Serif" w:hAnsi="PT Astra Serif"/>
          <w:sz w:val="24"/>
          <w:szCs w:val="24"/>
        </w:rPr>
        <w:t>субконтрактации</w:t>
      </w:r>
      <w:proofErr w:type="spellEnd"/>
      <w:r>
        <w:rPr>
          <w:rFonts w:ascii="PT Astra Serif" w:hAnsi="PT Astra Serif"/>
          <w:sz w:val="24"/>
          <w:szCs w:val="24"/>
        </w:rPr>
        <w:t>»</w:t>
      </w:r>
    </w:p>
    <w:p w:rsidR="00CD1958" w:rsidRPr="005F03FF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 комплекса</w:t>
      </w:r>
      <w:r>
        <w:rPr>
          <w:rFonts w:ascii="PT Astra Serif" w:hAnsi="PT Astra Serif"/>
          <w:sz w:val="24"/>
          <w:szCs w:val="24"/>
        </w:rPr>
        <w:t xml:space="preserve"> </w:t>
      </w:r>
      <w:r w:rsidRPr="005F03FF">
        <w:rPr>
          <w:rFonts w:ascii="PT Astra Serif" w:hAnsi="PT Astra Serif"/>
          <w:sz w:val="24"/>
          <w:szCs w:val="24"/>
        </w:rPr>
        <w:t xml:space="preserve">процессных мероприятий </w:t>
      </w:r>
      <w:r>
        <w:rPr>
          <w:rFonts w:ascii="PT Astra Serif" w:hAnsi="PT Astra Serif"/>
          <w:sz w:val="24"/>
          <w:szCs w:val="24"/>
        </w:rPr>
        <w:t>«</w:t>
      </w:r>
      <w:r w:rsidRPr="005F03FF">
        <w:rPr>
          <w:rFonts w:ascii="PT Astra Serif" w:hAnsi="PT Astra Serif"/>
          <w:sz w:val="24"/>
          <w:szCs w:val="24"/>
        </w:rPr>
        <w:t xml:space="preserve">Создание и развитие эффективной </w:t>
      </w:r>
    </w:p>
    <w:p w:rsidR="00CD1958" w:rsidRPr="005F03FF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инфраструктуры поддержки субъектов малого и среднего </w:t>
      </w:r>
    </w:p>
    <w:p w:rsidR="00CD1958" w:rsidRPr="005F03FF" w:rsidRDefault="00CD1958" w:rsidP="00CD1958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>предпринимательства</w:t>
      </w:r>
      <w:r>
        <w:rPr>
          <w:rFonts w:ascii="PT Astra Serif" w:hAnsi="PT Astra Serif"/>
          <w:sz w:val="24"/>
          <w:szCs w:val="24"/>
        </w:rPr>
        <w:t>»</w:t>
      </w:r>
      <w:r w:rsidRPr="005F03FF">
        <w:rPr>
          <w:rFonts w:ascii="PT Astra Serif" w:hAnsi="PT Astra Serif"/>
          <w:sz w:val="24"/>
          <w:szCs w:val="24"/>
        </w:rPr>
        <w:t xml:space="preserve">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"/>
        <w:gridCol w:w="1528"/>
        <w:gridCol w:w="1699"/>
        <w:gridCol w:w="1100"/>
        <w:gridCol w:w="1713"/>
        <w:gridCol w:w="1392"/>
        <w:gridCol w:w="1286"/>
      </w:tblGrid>
      <w:tr w:rsidR="00CD1958" w:rsidRPr="005F03FF" w:rsidTr="00D43F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F35EA9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="00CD1958" w:rsidRPr="005F03FF">
              <w:rPr>
                <w:rFonts w:ascii="PT Astra Serif" w:hAnsi="PT Astra Serif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Характеристика результата предоставления субсидии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Плановое значение характеристики результата предоставления субсидии по мероприятиям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Плановые сроки реализации мероприятий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Примечание </w:t>
            </w:r>
          </w:p>
        </w:tc>
      </w:tr>
      <w:tr w:rsidR="00CD1958" w:rsidRPr="005F03FF" w:rsidTr="00D43F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CD1958" w:rsidRPr="005F03FF" w:rsidTr="00D43F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</w:tbl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5"/>
        <w:gridCol w:w="69"/>
        <w:gridCol w:w="1156"/>
        <w:gridCol w:w="92"/>
        <w:gridCol w:w="2981"/>
        <w:gridCol w:w="92"/>
      </w:tblGrid>
      <w:tr w:rsidR="00CD1958" w:rsidRPr="005F03FF" w:rsidTr="00D43F5A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) </w:t>
            </w:r>
          </w:p>
        </w:tc>
      </w:tr>
      <w:tr w:rsidR="00CD1958" w:rsidRPr="005F03FF" w:rsidTr="00D43F5A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(должность руководителя организации)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(подпись)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(фамилия, имя, отчество) </w:t>
            </w:r>
          </w:p>
          <w:p w:rsidR="00CD1958" w:rsidRPr="005F03FF" w:rsidRDefault="00CD1958" w:rsidP="00D43F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(последнее при наличии) </w:t>
            </w:r>
          </w:p>
        </w:tc>
        <w:tc>
          <w:tcPr>
            <w:tcW w:w="0" w:type="auto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CD1958" w:rsidRPr="005F03FF" w:rsidTr="00D43F5A">
        <w:tc>
          <w:tcPr>
            <w:tcW w:w="0" w:type="auto"/>
            <w:gridSpan w:val="6"/>
            <w:hideMark/>
          </w:tcPr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______________ 20___ г. </w:t>
            </w:r>
          </w:p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Место печати </w:t>
            </w:r>
          </w:p>
          <w:p w:rsidR="00CD1958" w:rsidRPr="005F03FF" w:rsidRDefault="00CD1958" w:rsidP="00D43F5A">
            <w:pPr>
              <w:spacing w:line="288" w:lineRule="atLeast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03FF">
              <w:rPr>
                <w:rFonts w:ascii="PT Astra Serif" w:hAnsi="PT Astra Serif"/>
                <w:sz w:val="24"/>
                <w:szCs w:val="24"/>
              </w:rPr>
              <w:t xml:space="preserve">(при наличии) </w:t>
            </w:r>
          </w:p>
        </w:tc>
      </w:tr>
    </w:tbl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5F03FF" w:rsidRDefault="00CD1958" w:rsidP="00CD1958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  <w:r w:rsidRPr="005F03FF">
        <w:rPr>
          <w:rFonts w:ascii="PT Astra Serif" w:hAnsi="PT Astra Serif"/>
          <w:sz w:val="24"/>
          <w:szCs w:val="24"/>
        </w:rPr>
        <w:t xml:space="preserve">  </w:t>
      </w:r>
    </w:p>
    <w:p w:rsidR="00CD1958" w:rsidRPr="00E158CF" w:rsidRDefault="00CD1958" w:rsidP="00CD1958">
      <w:pPr>
        <w:contextualSpacing/>
        <w:jc w:val="both"/>
        <w:rPr>
          <w:rFonts w:ascii="PT Astra Serif" w:eastAsia="PT Astra Serif" w:hAnsi="PT Astra Serif" w:cs="PT Astra Serif"/>
          <w:szCs w:val="26"/>
        </w:rPr>
      </w:pPr>
    </w:p>
    <w:p w:rsidR="00CD1958" w:rsidRDefault="00CD1958" w:rsidP="00CD1958">
      <w:pPr>
        <w:pStyle w:val="2"/>
        <w:spacing w:before="0"/>
        <w:ind w:right="-1"/>
        <w:jc w:val="both"/>
        <w:rPr>
          <w:rFonts w:ascii="PT Astra Serif" w:hAnsi="PT Astra Serif"/>
          <w:b/>
          <w:sz w:val="22"/>
        </w:rPr>
      </w:pPr>
    </w:p>
    <w:p w:rsidR="00C04CD5" w:rsidRDefault="00C04CD5"/>
    <w:sectPr w:rsidR="00C04CD5" w:rsidSect="00CD195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58"/>
    <w:rsid w:val="0020517E"/>
    <w:rsid w:val="0042561A"/>
    <w:rsid w:val="007B62AA"/>
    <w:rsid w:val="00BC063C"/>
    <w:rsid w:val="00C04CD5"/>
    <w:rsid w:val="00CD1958"/>
    <w:rsid w:val="00F3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98FB3-F238-4B49-B416-4BC7DE5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95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rsid w:val="00CD19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195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D195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Normal (Web)"/>
    <w:basedOn w:val="a"/>
    <w:uiPriority w:val="99"/>
    <w:unhideWhenUsed/>
    <w:rsid w:val="00CD195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35E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5EA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F35E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7181</Words>
  <Characters>40935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Огурцова Анастасия Сергеевна</dc:creator>
  <cp:keywords/>
  <dc:description/>
  <cp:lastModifiedBy>Светлана Геннадьевна Салямова</cp:lastModifiedBy>
  <cp:revision>2</cp:revision>
  <cp:lastPrinted>2024-08-22T10:15:00Z</cp:lastPrinted>
  <dcterms:created xsi:type="dcterms:W3CDTF">2024-08-23T06:28:00Z</dcterms:created>
  <dcterms:modified xsi:type="dcterms:W3CDTF">2024-08-23T06:28:00Z</dcterms:modified>
</cp:coreProperties>
</file>